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DEDD92" w14:textId="77777777" w:rsidR="009764EF" w:rsidRDefault="009764EF">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9764EF" w14:paraId="5922D741" w14:textId="77777777">
        <w:tc>
          <w:tcPr>
            <w:tcW w:w="4905" w:type="dxa"/>
            <w:tcMar>
              <w:top w:w="40" w:type="dxa"/>
              <w:left w:w="40" w:type="dxa"/>
              <w:bottom w:w="40" w:type="dxa"/>
              <w:right w:w="40" w:type="dxa"/>
            </w:tcMar>
          </w:tcPr>
          <w:p w14:paraId="1EE6E8C2" w14:textId="77777777" w:rsidR="009764EF" w:rsidRDefault="00973B2F">
            <w:pPr>
              <w:pStyle w:val="Heading1"/>
              <w:widowControl w:val="0"/>
              <w:spacing w:line="240" w:lineRule="auto"/>
              <w:ind w:left="20"/>
              <w:contextualSpacing w:val="0"/>
            </w:pPr>
            <w:r>
              <w:rPr>
                <w:rFonts w:ascii="Arial" w:eastAsia="Arial" w:hAnsi="Arial" w:cs="Arial"/>
                <w:b/>
                <w:color w:val="1591FE"/>
                <w:sz w:val="48"/>
              </w:rPr>
              <w:t>Press release</w:t>
            </w:r>
          </w:p>
          <w:p w14:paraId="1B7C0F3B" w14:textId="77777777" w:rsidR="009764EF" w:rsidRDefault="009764EF">
            <w:pPr>
              <w:pStyle w:val="normal0"/>
              <w:widowControl w:val="0"/>
              <w:spacing w:line="240" w:lineRule="auto"/>
            </w:pPr>
          </w:p>
          <w:p w14:paraId="0160F91E" w14:textId="77777777" w:rsidR="009764EF" w:rsidRDefault="009764EF">
            <w:pPr>
              <w:pStyle w:val="normal0"/>
              <w:widowControl w:val="0"/>
              <w:spacing w:line="240" w:lineRule="auto"/>
            </w:pPr>
          </w:p>
          <w:p w14:paraId="0041AD99" w14:textId="77777777" w:rsidR="009764EF" w:rsidRDefault="00973B2F">
            <w:pPr>
              <w:pStyle w:val="normal0"/>
              <w:widowControl w:val="0"/>
              <w:spacing w:line="240" w:lineRule="auto"/>
            </w:pPr>
            <w:r>
              <w:rPr>
                <w:b/>
                <w:sz w:val="28"/>
              </w:rPr>
              <w:t>For immediate release</w:t>
            </w:r>
          </w:p>
          <w:p w14:paraId="72AD74D0" w14:textId="77777777" w:rsidR="009764EF" w:rsidRDefault="00973B2F">
            <w:pPr>
              <w:pStyle w:val="normal0"/>
              <w:widowControl w:val="0"/>
              <w:spacing w:line="240" w:lineRule="auto"/>
            </w:pPr>
            <w:r>
              <w:rPr>
                <w:b/>
                <w:sz w:val="28"/>
              </w:rPr>
              <w:t>April 7, 2015</w:t>
            </w:r>
          </w:p>
        </w:tc>
        <w:tc>
          <w:tcPr>
            <w:tcW w:w="4455" w:type="dxa"/>
            <w:shd w:val="clear" w:color="auto" w:fill="E5E5E5"/>
            <w:tcMar>
              <w:top w:w="288" w:type="dxa"/>
              <w:left w:w="288" w:type="dxa"/>
              <w:bottom w:w="288" w:type="dxa"/>
              <w:right w:w="288" w:type="dxa"/>
            </w:tcMar>
          </w:tcPr>
          <w:p w14:paraId="036737AD" w14:textId="77777777" w:rsidR="009764EF" w:rsidRDefault="00973B2F">
            <w:pPr>
              <w:pStyle w:val="Heading2"/>
              <w:widowControl w:val="0"/>
              <w:spacing w:line="240" w:lineRule="auto"/>
              <w:ind w:left="20"/>
              <w:contextualSpacing w:val="0"/>
              <w:jc w:val="right"/>
            </w:pPr>
            <w:r>
              <w:rPr>
                <w:rFonts w:ascii="Arial" w:eastAsia="Arial" w:hAnsi="Arial" w:cs="Arial"/>
                <w:color w:val="777777"/>
                <w:sz w:val="20"/>
              </w:rPr>
              <w:t>Michelle Hutchison</w:t>
            </w:r>
          </w:p>
          <w:p w14:paraId="29CFA969" w14:textId="77777777" w:rsidR="009764EF" w:rsidRDefault="00973B2F">
            <w:pPr>
              <w:pStyle w:val="normal0"/>
              <w:widowControl w:val="0"/>
              <w:ind w:left="20"/>
              <w:jc w:val="right"/>
            </w:pPr>
            <w:r>
              <w:rPr>
                <w:color w:val="777777"/>
                <w:sz w:val="20"/>
              </w:rPr>
              <w:t>Head of PR &amp; Money Expert</w:t>
            </w:r>
          </w:p>
          <w:p w14:paraId="1EA2F883" w14:textId="77777777" w:rsidR="009764EF" w:rsidRDefault="00973B2F">
            <w:pPr>
              <w:pStyle w:val="normal0"/>
              <w:widowControl w:val="0"/>
              <w:ind w:left="20"/>
              <w:jc w:val="right"/>
            </w:pPr>
            <w:proofErr w:type="gramStart"/>
            <w:r>
              <w:rPr>
                <w:color w:val="777777"/>
                <w:sz w:val="20"/>
              </w:rPr>
              <w:t>finder.com.au</w:t>
            </w:r>
            <w:proofErr w:type="gramEnd"/>
          </w:p>
          <w:p w14:paraId="6D248B7C" w14:textId="77777777" w:rsidR="009764EF" w:rsidRDefault="00973B2F">
            <w:pPr>
              <w:pStyle w:val="normal0"/>
              <w:widowControl w:val="0"/>
              <w:jc w:val="right"/>
            </w:pPr>
            <w:r>
              <w:rPr>
                <w:color w:val="777777"/>
                <w:sz w:val="20"/>
              </w:rPr>
              <w:t>+61403 192 994</w:t>
            </w:r>
          </w:p>
          <w:p w14:paraId="2E080258" w14:textId="77777777" w:rsidR="009764EF" w:rsidRDefault="00973B2F">
            <w:pPr>
              <w:pStyle w:val="normal0"/>
              <w:widowControl w:val="0"/>
              <w:jc w:val="right"/>
            </w:pPr>
            <w:r>
              <w:rPr>
                <w:color w:val="777777"/>
                <w:sz w:val="20"/>
              </w:rPr>
              <w:t>+61 2 9299 7602</w:t>
            </w:r>
          </w:p>
          <w:p w14:paraId="044EABD6" w14:textId="77777777" w:rsidR="009764EF" w:rsidRDefault="00973B2F">
            <w:pPr>
              <w:pStyle w:val="normal0"/>
              <w:widowControl w:val="0"/>
              <w:ind w:left="20"/>
              <w:jc w:val="right"/>
            </w:pPr>
            <w:r>
              <w:rPr>
                <w:color w:val="777777"/>
                <w:sz w:val="20"/>
              </w:rPr>
              <w:t>Michelle@finder.com.au</w:t>
            </w:r>
          </w:p>
        </w:tc>
      </w:tr>
    </w:tbl>
    <w:p w14:paraId="28A8C064" w14:textId="77777777" w:rsidR="009764EF" w:rsidRDefault="009764EF">
      <w:pPr>
        <w:pStyle w:val="normal0"/>
        <w:widowControl w:val="0"/>
      </w:pPr>
    </w:p>
    <w:p w14:paraId="6CE985C1" w14:textId="77777777" w:rsidR="009764EF" w:rsidRDefault="00973B2F">
      <w:pPr>
        <w:pStyle w:val="normal0"/>
        <w:widowControl w:val="0"/>
        <w:ind w:left="20"/>
      </w:pPr>
      <w:r>
        <w:rPr>
          <w:b/>
          <w:color w:val="1591FE"/>
          <w:sz w:val="48"/>
        </w:rPr>
        <w:t xml:space="preserve">Is the cash rate pause good news for first </w:t>
      </w:r>
      <w:proofErr w:type="gramStart"/>
      <w:r>
        <w:rPr>
          <w:b/>
          <w:color w:val="1591FE"/>
          <w:sz w:val="48"/>
        </w:rPr>
        <w:t>home buyers</w:t>
      </w:r>
      <w:proofErr w:type="gramEnd"/>
      <w:r>
        <w:rPr>
          <w:b/>
          <w:color w:val="1591FE"/>
          <w:sz w:val="48"/>
        </w:rPr>
        <w: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764EF" w14:paraId="2C0160E3" w14:textId="77777777">
        <w:tc>
          <w:tcPr>
            <w:tcW w:w="9360" w:type="dxa"/>
            <w:shd w:val="clear" w:color="auto" w:fill="E5E5E5"/>
            <w:tcMar>
              <w:top w:w="288" w:type="dxa"/>
              <w:left w:w="288" w:type="dxa"/>
              <w:bottom w:w="288" w:type="dxa"/>
              <w:right w:w="288" w:type="dxa"/>
            </w:tcMar>
          </w:tcPr>
          <w:p w14:paraId="55BD3D9D" w14:textId="77777777" w:rsidR="009764EF" w:rsidRDefault="00973B2F">
            <w:pPr>
              <w:pStyle w:val="normal0"/>
              <w:widowControl w:val="0"/>
              <w:numPr>
                <w:ilvl w:val="0"/>
                <w:numId w:val="1"/>
              </w:numPr>
              <w:spacing w:line="240" w:lineRule="auto"/>
              <w:ind w:hanging="360"/>
              <w:contextualSpacing/>
              <w:rPr>
                <w:sz w:val="18"/>
              </w:rPr>
            </w:pPr>
            <w:r>
              <w:rPr>
                <w:sz w:val="18"/>
              </w:rPr>
              <w:t>Reserve Bank keeps the cash rate on hold at 2.25%</w:t>
            </w:r>
          </w:p>
          <w:p w14:paraId="57F19DA7" w14:textId="77777777" w:rsidR="009764EF" w:rsidRDefault="00973B2F">
            <w:pPr>
              <w:pStyle w:val="normal0"/>
              <w:widowControl w:val="0"/>
              <w:numPr>
                <w:ilvl w:val="0"/>
                <w:numId w:val="1"/>
              </w:numPr>
              <w:spacing w:line="240" w:lineRule="auto"/>
              <w:ind w:hanging="360"/>
              <w:contextualSpacing/>
              <w:rPr>
                <w:sz w:val="18"/>
              </w:rPr>
            </w:pPr>
            <w:r>
              <w:rPr>
                <w:sz w:val="18"/>
              </w:rPr>
              <w:t>32 out of 42 experts in the finder.com.au Reserve Bank Survey (76%) expected cash rate would hold</w:t>
            </w:r>
          </w:p>
          <w:p w14:paraId="6B3A05E7" w14:textId="77777777" w:rsidR="009764EF" w:rsidRDefault="00973B2F">
            <w:pPr>
              <w:pStyle w:val="normal0"/>
              <w:widowControl w:val="0"/>
              <w:numPr>
                <w:ilvl w:val="0"/>
                <w:numId w:val="1"/>
              </w:numPr>
              <w:spacing w:line="240" w:lineRule="auto"/>
              <w:ind w:hanging="360"/>
              <w:contextualSpacing/>
              <w:rPr>
                <w:sz w:val="18"/>
              </w:rPr>
            </w:pPr>
            <w:r>
              <w:rPr>
                <w:sz w:val="18"/>
              </w:rPr>
              <w:t xml:space="preserve">First </w:t>
            </w:r>
            <w:proofErr w:type="gramStart"/>
            <w:r>
              <w:rPr>
                <w:sz w:val="18"/>
              </w:rPr>
              <w:t>home buyer</w:t>
            </w:r>
            <w:proofErr w:type="gramEnd"/>
            <w:r>
              <w:rPr>
                <w:sz w:val="18"/>
              </w:rPr>
              <w:t xml:space="preserve"> warning: don’t fall into a false sense of affordability!</w:t>
            </w:r>
          </w:p>
        </w:tc>
      </w:tr>
    </w:tbl>
    <w:p w14:paraId="4BEEA294" w14:textId="77777777" w:rsidR="009764EF" w:rsidRDefault="009764EF">
      <w:pPr>
        <w:pStyle w:val="normal0"/>
        <w:widowControl w:val="0"/>
        <w:spacing w:line="240" w:lineRule="auto"/>
      </w:pPr>
    </w:p>
    <w:p w14:paraId="1CDFF7DC" w14:textId="77777777" w:rsidR="009764EF" w:rsidRDefault="00973B2F">
      <w:pPr>
        <w:pStyle w:val="normal0"/>
        <w:widowControl w:val="0"/>
        <w:ind w:left="20"/>
      </w:pPr>
      <w:r>
        <w:rPr>
          <w:b/>
        </w:rPr>
        <w:t xml:space="preserve">April 7, 2015, Sydney, Australia </w:t>
      </w:r>
      <w:r>
        <w:t>–</w:t>
      </w:r>
      <w:r>
        <w:rPr>
          <w:color w:val="222222"/>
        </w:rPr>
        <w:t xml:space="preserve"> First home buyers can breathe a sigh of relief </w:t>
      </w:r>
      <w:r>
        <w:rPr>
          <w:color w:val="222222"/>
          <w:highlight w:val="white"/>
        </w:rPr>
        <w:t xml:space="preserve">according to one of Australia’s biggest comparison websites </w:t>
      </w:r>
      <w:hyperlink r:id="rId8">
        <w:r>
          <w:rPr>
            <w:color w:val="1155CC"/>
            <w:u w:val="single"/>
          </w:rPr>
          <w:t>finder.com.au</w:t>
        </w:r>
      </w:hyperlink>
      <w:r>
        <w:rPr>
          <w:vertAlign w:val="superscript"/>
        </w:rPr>
        <w:footnoteReference w:id="1"/>
      </w:r>
      <w:r>
        <w:rPr>
          <w:color w:val="222222"/>
        </w:rPr>
        <w:t xml:space="preserve">, as the Reserve Bank of Australia left the cash rate unchanged at its board meeting today (April 7, 2015). </w:t>
      </w:r>
    </w:p>
    <w:p w14:paraId="57348292" w14:textId="77777777" w:rsidR="009764EF" w:rsidRDefault="009764EF">
      <w:pPr>
        <w:pStyle w:val="normal0"/>
        <w:widowControl w:val="0"/>
        <w:ind w:left="20"/>
      </w:pPr>
    </w:p>
    <w:p w14:paraId="1481F81A" w14:textId="77777777" w:rsidR="009764EF" w:rsidRDefault="00973B2F">
      <w:pPr>
        <w:pStyle w:val="normal0"/>
        <w:widowControl w:val="0"/>
        <w:ind w:left="20"/>
      </w:pPr>
      <w:r>
        <w:t xml:space="preserve">The </w:t>
      </w:r>
      <w:hyperlink r:id="rId9">
        <w:r>
          <w:rPr>
            <w:color w:val="1155CC"/>
            <w:u w:val="single"/>
          </w:rPr>
          <w:t>finder.com.au Reserve Bank Survey</w:t>
        </w:r>
      </w:hyperlink>
      <w:r>
        <w:t xml:space="preserve"> of 42 leading economists and experts, which is now the biggest of its kind in Australia, found the majority of the </w:t>
      </w:r>
      <w:proofErr w:type="spellStart"/>
      <w:r>
        <w:t>panelists</w:t>
      </w:r>
      <w:proofErr w:type="spellEnd"/>
      <w:r>
        <w:t xml:space="preserve"> (76 </w:t>
      </w:r>
      <w:proofErr w:type="spellStart"/>
      <w:r>
        <w:t>percent</w:t>
      </w:r>
      <w:proofErr w:type="spellEnd"/>
      <w:r>
        <w:t xml:space="preserve">) were expecting the cash rate to remain on hold. </w:t>
      </w:r>
    </w:p>
    <w:p w14:paraId="5917C7D9" w14:textId="77777777" w:rsidR="009764EF" w:rsidRDefault="009764EF">
      <w:pPr>
        <w:pStyle w:val="normal0"/>
        <w:widowControl w:val="0"/>
        <w:ind w:left="20"/>
      </w:pPr>
    </w:p>
    <w:p w14:paraId="005AB7D6" w14:textId="77777777" w:rsidR="009764EF" w:rsidRDefault="00973B2F">
      <w:pPr>
        <w:pStyle w:val="normal0"/>
        <w:widowControl w:val="0"/>
        <w:ind w:left="20"/>
      </w:pPr>
      <w:r>
        <w:t xml:space="preserve">The cash rate is likely to cut next month, with 22 experts leaning on a cut in May, while another </w:t>
      </w:r>
      <w:proofErr w:type="gramStart"/>
      <w:r>
        <w:t>nine</w:t>
      </w:r>
      <w:proofErr w:type="gramEnd"/>
      <w:r>
        <w:t xml:space="preserve"> are expecting the cash rate to drop in the third quarter of 2015 (July-September).</w:t>
      </w:r>
    </w:p>
    <w:p w14:paraId="334B44B7" w14:textId="77777777" w:rsidR="009764EF" w:rsidRDefault="009764EF">
      <w:pPr>
        <w:pStyle w:val="normal0"/>
        <w:widowControl w:val="0"/>
        <w:ind w:left="20"/>
      </w:pPr>
    </w:p>
    <w:p w14:paraId="6997EE41" w14:textId="77777777" w:rsidR="009764EF" w:rsidRDefault="00973B2F">
      <w:pPr>
        <w:pStyle w:val="normal0"/>
        <w:widowControl w:val="0"/>
        <w:ind w:left="20"/>
      </w:pPr>
      <w:r>
        <w:t xml:space="preserve">Just 10 of the 42 experts (24 </w:t>
      </w:r>
      <w:proofErr w:type="spellStart"/>
      <w:r>
        <w:t>percent</w:t>
      </w:r>
      <w:proofErr w:type="spellEnd"/>
      <w:r>
        <w:t>) forecast today’s cash rate drop, including economists from two of the four major banks (Warren Hogan, ANZ and Bill Evans, Westpac). The remaining two major banks – Michael Blythe, Commonwealth Bank and Alan Oster, National Australia Bank – forecasted no change.</w:t>
      </w:r>
    </w:p>
    <w:p w14:paraId="049C30AC" w14:textId="77777777" w:rsidR="009764EF" w:rsidRDefault="009764EF">
      <w:pPr>
        <w:pStyle w:val="normal0"/>
        <w:widowControl w:val="0"/>
        <w:ind w:left="20"/>
      </w:pPr>
    </w:p>
    <w:p w14:paraId="7703F007" w14:textId="77777777" w:rsidR="009764EF" w:rsidRDefault="00973B2F">
      <w:pPr>
        <w:pStyle w:val="normal0"/>
        <w:widowControl w:val="0"/>
        <w:ind w:left="20"/>
      </w:pPr>
      <w:r>
        <w:t>Of the majority of experts who were betting on a cash rate pause today, they cited reasons such as the Reserve Bank needs to wait to see the impact of February’s cash rate cut, the risk of property price hikes from another rate cut, and the Australian Dollar.</w:t>
      </w:r>
    </w:p>
    <w:p w14:paraId="6D1C2990" w14:textId="77777777" w:rsidR="009764EF" w:rsidRDefault="009764EF">
      <w:pPr>
        <w:pStyle w:val="normal0"/>
        <w:widowControl w:val="0"/>
        <w:ind w:left="20"/>
      </w:pPr>
    </w:p>
    <w:p w14:paraId="6C735E3D" w14:textId="77777777" w:rsidR="000C2A3D" w:rsidRDefault="000C2A3D">
      <w:pPr>
        <w:pStyle w:val="normal0"/>
        <w:widowControl w:val="0"/>
        <w:ind w:left="20"/>
      </w:pPr>
    </w:p>
    <w:p w14:paraId="20F33DC7" w14:textId="77777777" w:rsidR="009764EF" w:rsidRDefault="00973B2F">
      <w:pPr>
        <w:pStyle w:val="normal0"/>
        <w:widowControl w:val="0"/>
        <w:ind w:left="20"/>
      </w:pPr>
      <w:r>
        <w:t>Many experts also mentioned that the Reserve Bank is more likely to wait until the quarterly Consumer Price Index data is released later this month, and after the federal budget is announced to help boost confidence.</w:t>
      </w:r>
    </w:p>
    <w:p w14:paraId="2E95B943" w14:textId="77777777" w:rsidR="009764EF" w:rsidRDefault="009764EF">
      <w:pPr>
        <w:pStyle w:val="normal0"/>
        <w:widowControl w:val="0"/>
        <w:ind w:left="20"/>
      </w:pPr>
    </w:p>
    <w:p w14:paraId="40F0FB22" w14:textId="77777777" w:rsidR="009764EF" w:rsidRDefault="00973B2F">
      <w:pPr>
        <w:pStyle w:val="normal0"/>
        <w:widowControl w:val="0"/>
        <w:ind w:left="20"/>
      </w:pPr>
      <w:r>
        <w:rPr>
          <w:highlight w:val="white"/>
        </w:rPr>
        <w:t xml:space="preserve">Michelle Hutchison, Money Expert at </w:t>
      </w:r>
      <w:hyperlink r:id="rId10">
        <w:r>
          <w:rPr>
            <w:color w:val="1155CC"/>
            <w:highlight w:val="white"/>
            <w:u w:val="single"/>
          </w:rPr>
          <w:t>finder.com.au</w:t>
        </w:r>
      </w:hyperlink>
      <w:r>
        <w:rPr>
          <w:highlight w:val="white"/>
        </w:rPr>
        <w:t xml:space="preserve">, said the cash rate pause could be just what first </w:t>
      </w:r>
      <w:proofErr w:type="gramStart"/>
      <w:r>
        <w:rPr>
          <w:highlight w:val="white"/>
        </w:rPr>
        <w:t>home buyers</w:t>
      </w:r>
      <w:proofErr w:type="gramEnd"/>
      <w:r>
        <w:rPr>
          <w:highlight w:val="white"/>
        </w:rPr>
        <w:t xml:space="preserve"> needed.</w:t>
      </w:r>
    </w:p>
    <w:p w14:paraId="77DF1F3D" w14:textId="77777777" w:rsidR="009764EF" w:rsidRDefault="009764EF">
      <w:pPr>
        <w:pStyle w:val="normal0"/>
        <w:widowControl w:val="0"/>
      </w:pPr>
    </w:p>
    <w:p w14:paraId="45BE69D6" w14:textId="77777777" w:rsidR="009764EF" w:rsidRDefault="00973B2F">
      <w:pPr>
        <w:pStyle w:val="normal0"/>
        <w:widowControl w:val="0"/>
        <w:ind w:left="20"/>
      </w:pPr>
      <w:r>
        <w:rPr>
          <w:color w:val="222222"/>
          <w:highlight w:val="white"/>
        </w:rPr>
        <w:t xml:space="preserve">"Today's decision by the Reserve Bank to leave the cash rate unchanged at 2.25 </w:t>
      </w:r>
      <w:proofErr w:type="spellStart"/>
      <w:r>
        <w:rPr>
          <w:color w:val="222222"/>
          <w:highlight w:val="white"/>
        </w:rPr>
        <w:t>percent</w:t>
      </w:r>
      <w:proofErr w:type="spellEnd"/>
      <w:r>
        <w:rPr>
          <w:color w:val="222222"/>
          <w:highlight w:val="white"/>
        </w:rPr>
        <w:t xml:space="preserve"> is great news for first home buyers, as lower rates have led to higher consumer confidence in the past and increasing property prices. </w:t>
      </w:r>
    </w:p>
    <w:p w14:paraId="34EF0831" w14:textId="77777777" w:rsidR="009764EF" w:rsidRDefault="009764EF">
      <w:pPr>
        <w:pStyle w:val="normal0"/>
        <w:widowControl w:val="0"/>
        <w:ind w:left="20"/>
      </w:pPr>
    </w:p>
    <w:p w14:paraId="511A0449" w14:textId="77777777" w:rsidR="009764EF" w:rsidRDefault="00973B2F">
      <w:pPr>
        <w:pStyle w:val="normal0"/>
        <w:widowControl w:val="0"/>
        <w:ind w:left="20"/>
      </w:pPr>
      <w:r>
        <w:rPr>
          <w:color w:val="222222"/>
          <w:highlight w:val="white"/>
        </w:rPr>
        <w:t xml:space="preserve">“Many first home buyers have been struggling since before the cash rate began to fall in 2011. In fact, the latest Australian Bureau of Statistics (ABS) data analysed by </w:t>
      </w:r>
      <w:hyperlink r:id="rId11">
        <w:r>
          <w:rPr>
            <w:color w:val="1155CC"/>
            <w:highlight w:val="white"/>
            <w:u w:val="single"/>
          </w:rPr>
          <w:t>finder.com.au</w:t>
        </w:r>
      </w:hyperlink>
      <w:r>
        <w:rPr>
          <w:color w:val="222222"/>
          <w:highlight w:val="white"/>
        </w:rPr>
        <w:t xml:space="preserve"> shows that January saw just 5,963 first </w:t>
      </w:r>
      <w:proofErr w:type="gramStart"/>
      <w:r>
        <w:rPr>
          <w:color w:val="222222"/>
          <w:highlight w:val="white"/>
        </w:rPr>
        <w:t>home buyer</w:t>
      </w:r>
      <w:proofErr w:type="gramEnd"/>
      <w:r>
        <w:rPr>
          <w:color w:val="222222"/>
          <w:highlight w:val="white"/>
        </w:rPr>
        <w:t xml:space="preserve"> home loans financed, the lowest level since January 2011.</w:t>
      </w:r>
    </w:p>
    <w:p w14:paraId="6E233F1B" w14:textId="77777777" w:rsidR="009764EF" w:rsidRDefault="009764EF">
      <w:pPr>
        <w:pStyle w:val="normal0"/>
        <w:widowControl w:val="0"/>
        <w:ind w:left="20"/>
      </w:pPr>
    </w:p>
    <w:p w14:paraId="5938DFCD" w14:textId="77777777" w:rsidR="009764EF" w:rsidRDefault="00973B2F">
      <w:pPr>
        <w:pStyle w:val="normal0"/>
        <w:widowControl w:val="0"/>
        <w:ind w:left="20"/>
      </w:pPr>
      <w:r>
        <w:rPr>
          <w:color w:val="222222"/>
          <w:highlight w:val="white"/>
        </w:rPr>
        <w:t xml:space="preserve">"The </w:t>
      </w:r>
      <w:hyperlink r:id="rId12">
        <w:r>
          <w:rPr>
            <w:color w:val="1155CC"/>
            <w:highlight w:val="white"/>
            <w:u w:val="single"/>
          </w:rPr>
          <w:t>finder.com.au Reserve Bank Survey</w:t>
        </w:r>
      </w:hyperlink>
      <w:r>
        <w:rPr>
          <w:color w:val="222222"/>
          <w:highlight w:val="white"/>
        </w:rPr>
        <w:t xml:space="preserve"> in December 2014 showed the majority of experts are expecting property prices to rise as a result of rate cuts this year so first home buyers can breathe a sigh of relief, for now.”</w:t>
      </w:r>
    </w:p>
    <w:p w14:paraId="75EE9203" w14:textId="77777777" w:rsidR="009764EF" w:rsidRDefault="009764EF">
      <w:pPr>
        <w:pStyle w:val="normal0"/>
        <w:widowControl w:val="0"/>
        <w:ind w:left="20"/>
      </w:pPr>
    </w:p>
    <w:p w14:paraId="5C64756C" w14:textId="77777777" w:rsidR="009764EF" w:rsidRDefault="00973B2F">
      <w:pPr>
        <w:pStyle w:val="normal0"/>
        <w:widowControl w:val="0"/>
        <w:ind w:left="20"/>
      </w:pPr>
      <w:r>
        <w:rPr>
          <w:color w:val="222222"/>
          <w:highlight w:val="white"/>
        </w:rPr>
        <w:t xml:space="preserve">Mrs Hutchison said borrowers, particularly first </w:t>
      </w:r>
      <w:proofErr w:type="gramStart"/>
      <w:r>
        <w:rPr>
          <w:color w:val="222222"/>
          <w:highlight w:val="white"/>
        </w:rPr>
        <w:t>home buyers</w:t>
      </w:r>
      <w:proofErr w:type="gramEnd"/>
      <w:r>
        <w:rPr>
          <w:color w:val="222222"/>
          <w:highlight w:val="white"/>
        </w:rPr>
        <w:t>, need to be careful they don’t fall into a false sense of affordability.</w:t>
      </w:r>
    </w:p>
    <w:p w14:paraId="14F9A5A6" w14:textId="77777777" w:rsidR="009764EF" w:rsidRDefault="009764EF">
      <w:pPr>
        <w:pStyle w:val="normal0"/>
        <w:widowControl w:val="0"/>
        <w:ind w:left="20"/>
      </w:pPr>
    </w:p>
    <w:p w14:paraId="48549CFB" w14:textId="77777777" w:rsidR="009764EF" w:rsidRDefault="00973B2F">
      <w:pPr>
        <w:pStyle w:val="normal0"/>
        <w:widowControl w:val="0"/>
        <w:ind w:left="20"/>
      </w:pPr>
      <w:r>
        <w:rPr>
          <w:color w:val="222222"/>
          <w:highlight w:val="white"/>
        </w:rPr>
        <w:t xml:space="preserve">“The past year saw the median property price increase by 7.4 </w:t>
      </w:r>
      <w:proofErr w:type="spellStart"/>
      <w:r>
        <w:rPr>
          <w:color w:val="222222"/>
          <w:highlight w:val="white"/>
        </w:rPr>
        <w:t>percent</w:t>
      </w:r>
      <w:proofErr w:type="spellEnd"/>
      <w:r>
        <w:rPr>
          <w:color w:val="222222"/>
          <w:highlight w:val="white"/>
        </w:rPr>
        <w:t xml:space="preserve"> to $559,000</w:t>
      </w:r>
      <w:r>
        <w:rPr>
          <w:color w:val="222222"/>
          <w:highlight w:val="white"/>
          <w:vertAlign w:val="superscript"/>
        </w:rPr>
        <w:footnoteReference w:id="2"/>
      </w:r>
      <w:r>
        <w:rPr>
          <w:color w:val="222222"/>
          <w:highlight w:val="white"/>
        </w:rPr>
        <w:t>. If first home buyers have to borrow over $38,000 more for an average property – from $520,484 to $559,000 – the higher property price would outweigh the last rate cut. In fact, even if there was another cash rate cut, it won’t outweigh the extra cost in monthly repayments if you paid $38,000 more for a property.</w:t>
      </w:r>
    </w:p>
    <w:p w14:paraId="7117348E" w14:textId="77777777" w:rsidR="009764EF" w:rsidRDefault="009764EF">
      <w:pPr>
        <w:pStyle w:val="normal0"/>
        <w:widowControl w:val="0"/>
        <w:ind w:left="20"/>
      </w:pPr>
    </w:p>
    <w:p w14:paraId="22481097" w14:textId="77777777" w:rsidR="009764EF" w:rsidRDefault="00973B2F">
      <w:pPr>
        <w:pStyle w:val="normal0"/>
        <w:widowControl w:val="0"/>
        <w:ind w:left="20"/>
      </w:pPr>
      <w:r>
        <w:rPr>
          <w:color w:val="222222"/>
          <w:highlight w:val="white"/>
        </w:rPr>
        <w:t xml:space="preserve">"The latest </w:t>
      </w:r>
      <w:hyperlink r:id="rId13">
        <w:r>
          <w:rPr>
            <w:color w:val="1155CC"/>
            <w:highlight w:val="white"/>
            <w:u w:val="single"/>
          </w:rPr>
          <w:t>finder.com.au Reserve Bank Survey</w:t>
        </w:r>
      </w:hyperlink>
      <w:r>
        <w:rPr>
          <w:color w:val="222222"/>
          <w:highlight w:val="white"/>
        </w:rPr>
        <w:t xml:space="preserve"> found that there is likely to be a cash rate cut in the next few months and that will likely be the bottom of the cycle. However, the majority (67 </w:t>
      </w:r>
      <w:proofErr w:type="spellStart"/>
      <w:r>
        <w:rPr>
          <w:color w:val="222222"/>
          <w:highlight w:val="white"/>
        </w:rPr>
        <w:t>percent</w:t>
      </w:r>
      <w:proofErr w:type="spellEnd"/>
      <w:r>
        <w:rPr>
          <w:color w:val="222222"/>
          <w:highlight w:val="white"/>
        </w:rPr>
        <w:t xml:space="preserve">) of the 42 experts are forecasting interest rates to start climbing by as early as the first quarter of next year. </w:t>
      </w:r>
    </w:p>
    <w:p w14:paraId="41B14500" w14:textId="77777777" w:rsidR="009764EF" w:rsidRDefault="009764EF">
      <w:pPr>
        <w:pStyle w:val="normal0"/>
        <w:widowControl w:val="0"/>
        <w:ind w:left="20"/>
      </w:pPr>
    </w:p>
    <w:p w14:paraId="48B0EA2A" w14:textId="77777777" w:rsidR="009764EF" w:rsidRDefault="00973B2F">
      <w:pPr>
        <w:pStyle w:val="normal0"/>
        <w:widowControl w:val="0"/>
        <w:ind w:left="20"/>
      </w:pPr>
      <w:r>
        <w:rPr>
          <w:color w:val="222222"/>
          <w:highlight w:val="white"/>
        </w:rPr>
        <w:t xml:space="preserve">“The cash rate is expected to rise to about 3.75 </w:t>
      </w:r>
      <w:proofErr w:type="spellStart"/>
      <w:r>
        <w:rPr>
          <w:color w:val="222222"/>
          <w:highlight w:val="white"/>
        </w:rPr>
        <w:t>percent</w:t>
      </w:r>
      <w:proofErr w:type="spellEnd"/>
      <w:r>
        <w:rPr>
          <w:color w:val="222222"/>
          <w:highlight w:val="white"/>
        </w:rPr>
        <w:t xml:space="preserve">, which is another six 0.25 percentage point rate increases and will take the average variable home loan interest rate to 6.75 </w:t>
      </w:r>
      <w:proofErr w:type="spellStart"/>
      <w:r>
        <w:rPr>
          <w:color w:val="222222"/>
          <w:highlight w:val="white"/>
        </w:rPr>
        <w:t>percent</w:t>
      </w:r>
      <w:proofErr w:type="spellEnd"/>
      <w:r>
        <w:rPr>
          <w:color w:val="222222"/>
          <w:highlight w:val="white"/>
        </w:rPr>
        <w:t>. For a $300,000 home loan, that would cost an extra $289 per month in mortgage repayments (from $1,657 to $1,946).</w:t>
      </w:r>
    </w:p>
    <w:p w14:paraId="46142CF1" w14:textId="77777777" w:rsidR="009764EF" w:rsidRDefault="009764EF">
      <w:pPr>
        <w:pStyle w:val="normal0"/>
        <w:widowControl w:val="0"/>
        <w:ind w:left="20"/>
      </w:pPr>
    </w:p>
    <w:p w14:paraId="0F0CF1AB" w14:textId="77777777" w:rsidR="000C2A3D" w:rsidRDefault="000C2A3D">
      <w:pPr>
        <w:pStyle w:val="normal0"/>
        <w:widowControl w:val="0"/>
        <w:ind w:left="20"/>
        <w:rPr>
          <w:color w:val="222222"/>
          <w:highlight w:val="white"/>
        </w:rPr>
      </w:pPr>
    </w:p>
    <w:p w14:paraId="7E9FF7F9" w14:textId="77777777" w:rsidR="009764EF" w:rsidRDefault="00973B2F">
      <w:pPr>
        <w:pStyle w:val="normal0"/>
        <w:widowControl w:val="0"/>
        <w:ind w:left="20"/>
      </w:pPr>
      <w:r>
        <w:rPr>
          <w:color w:val="222222"/>
          <w:highlight w:val="white"/>
        </w:rPr>
        <w:t xml:space="preserve">"There is still a huge difference in what lenders are offering, and on the pointy end it is very competitive. For instance, </w:t>
      </w:r>
      <w:hyperlink r:id="rId14">
        <w:r>
          <w:rPr>
            <w:color w:val="1155CC"/>
            <w:highlight w:val="white"/>
            <w:u w:val="single"/>
          </w:rPr>
          <w:t>variable home loans start from 4.23</w:t>
        </w:r>
      </w:hyperlink>
      <w:hyperlink r:id="rId15">
        <w:r>
          <w:rPr>
            <w:color w:val="1155CC"/>
            <w:highlight w:val="white"/>
            <w:u w:val="single"/>
          </w:rPr>
          <w:t xml:space="preserve"> </w:t>
        </w:r>
        <w:proofErr w:type="spellStart"/>
        <w:r>
          <w:rPr>
            <w:color w:val="1155CC"/>
            <w:highlight w:val="white"/>
            <w:u w:val="single"/>
          </w:rPr>
          <w:t>percent</w:t>
        </w:r>
        <w:proofErr w:type="spellEnd"/>
      </w:hyperlink>
      <w:r>
        <w:rPr>
          <w:color w:val="222222"/>
          <w:highlight w:val="white"/>
        </w:rPr>
        <w:t xml:space="preserve"> (by Loans.com.au). Lenders are also competitive and keen to sign up new customers so it's worth doing your research, find out how your home loan compares to the rest of the market, ask your lender for a discount or switch to a cheaper deal."</w:t>
      </w:r>
    </w:p>
    <w:p w14:paraId="59F8F6E7" w14:textId="77777777" w:rsidR="009764EF" w:rsidRDefault="009764EF">
      <w:pPr>
        <w:pStyle w:val="normal0"/>
        <w:widowControl w:val="0"/>
        <w:ind w:left="20"/>
      </w:pPr>
      <w:bookmarkStart w:id="0" w:name="_GoBack"/>
      <w:bookmarkEnd w:id="0"/>
    </w:p>
    <w:p w14:paraId="3F24E80A" w14:textId="77777777" w:rsidR="009764EF" w:rsidRDefault="00973B2F">
      <w:pPr>
        <w:pStyle w:val="normal0"/>
        <w:widowControl w:val="0"/>
      </w:pPr>
      <w:r>
        <w:rPr>
          <w:b/>
          <w:color w:val="222222"/>
          <w:sz w:val="18"/>
          <w:highlight w:val="white"/>
        </w:rPr>
        <w:t>Disclaimer:</w:t>
      </w:r>
      <w:r>
        <w:rPr>
          <w:color w:val="222222"/>
          <w:sz w:val="18"/>
          <w:highlight w:val="white"/>
        </w:rPr>
        <w:t xml:space="preserve"> the comments, forecasts, projections and other predictive statements by the panel of experts are assumptions based on currently available information. These forecasts are based on industry trends and economic factors that involve risks, variables and uncertainties. No guarantee is presented or implied as to the accuracy of these forecasts and consumers are advised to read product disclosure statements and understand if financial products are right for them before signing up.</w:t>
      </w:r>
    </w:p>
    <w:p w14:paraId="05E6A599" w14:textId="77777777" w:rsidR="009764EF" w:rsidRDefault="009764EF">
      <w:pPr>
        <w:pStyle w:val="normal0"/>
        <w:widowControl w:val="0"/>
      </w:pPr>
    </w:p>
    <w:p w14:paraId="7C6B8983" w14:textId="77777777" w:rsidR="009764EF" w:rsidRDefault="009764EF">
      <w:pPr>
        <w:pStyle w:val="normal0"/>
        <w:widowControl w:val="0"/>
        <w:ind w:left="20"/>
      </w:pPr>
    </w:p>
    <w:p w14:paraId="448769DD" w14:textId="77777777" w:rsidR="009764EF" w:rsidRDefault="00973B2F">
      <w:pPr>
        <w:pStyle w:val="normal0"/>
        <w:widowControl w:val="0"/>
        <w:ind w:left="20"/>
      </w:pPr>
      <w:r>
        <w:rPr>
          <w:color w:val="777777"/>
          <w:sz w:val="28"/>
        </w:rPr>
        <w:t>###</w:t>
      </w:r>
    </w:p>
    <w:p w14:paraId="19F5261E" w14:textId="77777777" w:rsidR="009764EF" w:rsidRDefault="009764EF">
      <w:pPr>
        <w:pStyle w:val="normal0"/>
        <w:widowControl w:val="0"/>
        <w:ind w:left="20"/>
      </w:pPr>
    </w:p>
    <w:p w14:paraId="6CC416C6" w14:textId="77777777" w:rsidR="009764EF" w:rsidRDefault="009764EF">
      <w:pPr>
        <w:pStyle w:val="normal0"/>
        <w:widowControl w:val="0"/>
      </w:pPr>
    </w:p>
    <w:p w14:paraId="39AAADE1" w14:textId="77777777" w:rsidR="009764EF" w:rsidRDefault="00973B2F">
      <w:pPr>
        <w:pStyle w:val="normal0"/>
        <w:widowControl w:val="0"/>
      </w:pPr>
      <w:r>
        <w:rPr>
          <w:b/>
          <w:color w:val="777777"/>
          <w:sz w:val="28"/>
        </w:rPr>
        <w:t>For further information:</w:t>
      </w:r>
    </w:p>
    <w:p w14:paraId="63DD65A1" w14:textId="77777777" w:rsidR="009764EF" w:rsidRDefault="00973B2F">
      <w:pPr>
        <w:pStyle w:val="normal0"/>
        <w:widowControl w:val="0"/>
      </w:pPr>
      <w:r>
        <w:rPr>
          <w:b/>
          <w:color w:val="777777"/>
          <w:sz w:val="20"/>
        </w:rPr>
        <w:t>Michelle Hutchison</w:t>
      </w:r>
    </w:p>
    <w:p w14:paraId="3F90C9F9" w14:textId="77777777" w:rsidR="009764EF" w:rsidRDefault="00973B2F">
      <w:pPr>
        <w:pStyle w:val="normal0"/>
        <w:widowControl w:val="0"/>
      </w:pPr>
      <w:r>
        <w:rPr>
          <w:color w:val="777777"/>
          <w:sz w:val="20"/>
        </w:rPr>
        <w:t>Head of PR &amp; Money Expert</w:t>
      </w:r>
    </w:p>
    <w:p w14:paraId="30A1324B" w14:textId="77777777" w:rsidR="009764EF" w:rsidRDefault="00973B2F">
      <w:pPr>
        <w:pStyle w:val="normal0"/>
        <w:widowControl w:val="0"/>
        <w:ind w:left="20"/>
      </w:pPr>
      <w:proofErr w:type="gramStart"/>
      <w:r>
        <w:rPr>
          <w:color w:val="777777"/>
          <w:sz w:val="20"/>
        </w:rPr>
        <w:t>finder.com.au</w:t>
      </w:r>
      <w:proofErr w:type="gramEnd"/>
    </w:p>
    <w:p w14:paraId="3313431C" w14:textId="77777777" w:rsidR="009764EF" w:rsidRDefault="00973B2F">
      <w:pPr>
        <w:pStyle w:val="normal0"/>
        <w:widowControl w:val="0"/>
      </w:pPr>
      <w:r>
        <w:rPr>
          <w:color w:val="777777"/>
          <w:sz w:val="20"/>
        </w:rPr>
        <w:t>+61403 192 994</w:t>
      </w:r>
    </w:p>
    <w:p w14:paraId="0502572D" w14:textId="77777777" w:rsidR="009764EF" w:rsidRDefault="00973B2F">
      <w:pPr>
        <w:pStyle w:val="normal0"/>
        <w:widowControl w:val="0"/>
      </w:pPr>
      <w:r>
        <w:rPr>
          <w:color w:val="777777"/>
          <w:sz w:val="20"/>
        </w:rPr>
        <w:t>+61 2 9299 7602</w:t>
      </w:r>
    </w:p>
    <w:p w14:paraId="45D71032" w14:textId="77777777" w:rsidR="009764EF" w:rsidRDefault="000C2A3D">
      <w:pPr>
        <w:pStyle w:val="normal0"/>
        <w:widowControl w:val="0"/>
        <w:ind w:left="20"/>
      </w:pPr>
      <w:hyperlink r:id="rId16">
        <w:r w:rsidR="00973B2F">
          <w:rPr>
            <w:color w:val="777777"/>
            <w:sz w:val="20"/>
            <w:u w:val="single"/>
          </w:rPr>
          <w:t>Michelle@finder.com.au</w:t>
        </w:r>
      </w:hyperlink>
    </w:p>
    <w:p w14:paraId="66952681" w14:textId="77777777" w:rsidR="009764EF" w:rsidRDefault="009764EF">
      <w:pPr>
        <w:pStyle w:val="normal0"/>
        <w:widowControl w:val="0"/>
        <w:spacing w:line="240" w:lineRule="auto"/>
      </w:pPr>
    </w:p>
    <w:p w14:paraId="02F302A0" w14:textId="77777777" w:rsidR="009764EF" w:rsidRDefault="00973B2F">
      <w:pPr>
        <w:pStyle w:val="normal0"/>
        <w:widowControl w:val="0"/>
        <w:spacing w:line="240" w:lineRule="auto"/>
        <w:ind w:left="20"/>
      </w:pPr>
      <w:r>
        <w:rPr>
          <w:b/>
          <w:color w:val="777777"/>
          <w:sz w:val="18"/>
        </w:rPr>
        <w:t>About finder.com.au:</w:t>
      </w:r>
    </w:p>
    <w:p w14:paraId="3FB86CD9" w14:textId="77777777" w:rsidR="009764EF" w:rsidRDefault="000C2A3D">
      <w:pPr>
        <w:pStyle w:val="normal0"/>
        <w:widowControl w:val="0"/>
        <w:ind w:left="20"/>
      </w:pPr>
      <w:hyperlink r:id="rId17">
        <w:proofErr w:type="gramStart"/>
        <w:r w:rsidR="00973B2F">
          <w:rPr>
            <w:i/>
            <w:color w:val="777777"/>
            <w:sz w:val="18"/>
            <w:u w:val="single"/>
          </w:rPr>
          <w:t>finder.com.au</w:t>
        </w:r>
        <w:proofErr w:type="gramEnd"/>
      </w:hyperlink>
      <w:r w:rsidR="00973B2F">
        <w:rPr>
          <w:i/>
          <w:color w:val="777777"/>
          <w:sz w:val="18"/>
        </w:rPr>
        <w:t xml:space="preserve"> is one of Australia’s biggest comparison websites and has helped over 4.8 million Australians find better credit cards, home loans, life insurance, shopping deals and more since 2006. </w:t>
      </w:r>
      <w:proofErr w:type="gramStart"/>
      <w:r w:rsidR="00973B2F">
        <w:rPr>
          <w:i/>
          <w:color w:val="777777"/>
          <w:sz w:val="18"/>
        </w:rPr>
        <w:t>finder.com.au</w:t>
      </w:r>
      <w:proofErr w:type="gramEnd"/>
      <w:r w:rsidR="00973B2F">
        <w:rPr>
          <w:i/>
          <w:color w:val="777777"/>
          <w:sz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8">
        <w:r w:rsidR="00973B2F">
          <w:rPr>
            <w:i/>
            <w:color w:val="777777"/>
            <w:sz w:val="18"/>
            <w:u w:val="single"/>
          </w:rPr>
          <w:t xml:space="preserve"> finder.com.au</w:t>
        </w:r>
      </w:hyperlink>
      <w:r w:rsidR="00973B2F">
        <w:rPr>
          <w:i/>
          <w:color w:val="777777"/>
          <w:sz w:val="18"/>
        </w:rPr>
        <w:t xml:space="preserve"> or one of its network sites</w:t>
      </w:r>
      <w:hyperlink r:id="rId19">
        <w:r w:rsidR="00973B2F">
          <w:rPr>
            <w:i/>
            <w:color w:val="777777"/>
            <w:sz w:val="18"/>
          </w:rPr>
          <w:t xml:space="preserve"> </w:t>
        </w:r>
      </w:hyperlink>
      <w:hyperlink r:id="rId20">
        <w:r w:rsidR="00973B2F">
          <w:rPr>
            <w:i/>
            <w:color w:val="777777"/>
            <w:sz w:val="18"/>
            <w:u w:val="single"/>
          </w:rPr>
          <w:t>creditcardfinder.com.au</w:t>
        </w:r>
      </w:hyperlink>
      <w:r w:rsidR="00973B2F">
        <w:rPr>
          <w:i/>
          <w:color w:val="777777"/>
          <w:sz w:val="18"/>
        </w:rPr>
        <w:t xml:space="preserve"> and</w:t>
      </w:r>
      <w:hyperlink r:id="rId21">
        <w:r w:rsidR="00973B2F">
          <w:rPr>
            <w:i/>
            <w:color w:val="777777"/>
            <w:sz w:val="18"/>
          </w:rPr>
          <w:t xml:space="preserve"> </w:t>
        </w:r>
      </w:hyperlink>
      <w:hyperlink r:id="rId22">
        <w:r w:rsidR="00973B2F">
          <w:rPr>
            <w:i/>
            <w:color w:val="777777"/>
            <w:sz w:val="18"/>
            <w:u w:val="single"/>
          </w:rPr>
          <w:t>lifeinsurancefinder.com.au</w:t>
        </w:r>
      </w:hyperlink>
      <w:r w:rsidR="00973B2F">
        <w:rPr>
          <w:i/>
          <w:color w:val="777777"/>
          <w:sz w:val="18"/>
        </w:rPr>
        <w:t xml:space="preserve"> to find better (Source: Google Analytics). </w:t>
      </w:r>
    </w:p>
    <w:p w14:paraId="21348792" w14:textId="77777777" w:rsidR="009764EF" w:rsidRDefault="009764EF">
      <w:pPr>
        <w:pStyle w:val="normal0"/>
        <w:widowControl w:val="0"/>
        <w:ind w:left="20"/>
      </w:pPr>
    </w:p>
    <w:p w14:paraId="7741A222" w14:textId="77777777" w:rsidR="009764EF" w:rsidRDefault="00973B2F">
      <w:pPr>
        <w:pStyle w:val="normal0"/>
        <w:widowControl w:val="0"/>
      </w:pPr>
      <w:r>
        <w:rPr>
          <w:b/>
          <w:color w:val="777777"/>
          <w:sz w:val="18"/>
        </w:rPr>
        <w:t>Disclaimer</w:t>
      </w:r>
      <w:r>
        <w:rPr>
          <w:color w:val="777777"/>
          <w:sz w:val="18"/>
        </w:rPr>
        <w:t>:</w:t>
      </w:r>
    </w:p>
    <w:p w14:paraId="2BF5F81A" w14:textId="77777777" w:rsidR="009764EF" w:rsidRDefault="00973B2F">
      <w:pPr>
        <w:pStyle w:val="normal0"/>
        <w:widowControl w:val="0"/>
      </w:pPr>
      <w:r>
        <w:rPr>
          <w:i/>
          <w:color w:val="777777"/>
          <w:sz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3">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p w14:paraId="163BB9C4" w14:textId="77777777" w:rsidR="009764EF" w:rsidRDefault="009764EF">
      <w:pPr>
        <w:pStyle w:val="normal0"/>
      </w:pPr>
    </w:p>
    <w:sectPr w:rsidR="009764EF">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E673" w14:textId="77777777" w:rsidR="00371F1A" w:rsidRDefault="00973B2F">
      <w:pPr>
        <w:spacing w:line="240" w:lineRule="auto"/>
      </w:pPr>
      <w:r>
        <w:separator/>
      </w:r>
    </w:p>
  </w:endnote>
  <w:endnote w:type="continuationSeparator" w:id="0">
    <w:p w14:paraId="73A839B0" w14:textId="77777777" w:rsidR="00371F1A" w:rsidRDefault="00973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ECA" w14:textId="77777777" w:rsidR="009764EF" w:rsidRDefault="009764EF">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25026" w14:textId="77777777" w:rsidR="00371F1A" w:rsidRDefault="00973B2F">
      <w:pPr>
        <w:spacing w:line="240" w:lineRule="auto"/>
      </w:pPr>
      <w:r>
        <w:separator/>
      </w:r>
    </w:p>
  </w:footnote>
  <w:footnote w:type="continuationSeparator" w:id="0">
    <w:p w14:paraId="4F410823" w14:textId="77777777" w:rsidR="00371F1A" w:rsidRDefault="00973B2F">
      <w:pPr>
        <w:spacing w:line="240" w:lineRule="auto"/>
      </w:pPr>
      <w:r>
        <w:continuationSeparator/>
      </w:r>
    </w:p>
  </w:footnote>
  <w:footnote w:id="1">
    <w:p w14:paraId="326608A2" w14:textId="77777777" w:rsidR="009764EF" w:rsidRDefault="00973B2F">
      <w:pPr>
        <w:pStyle w:val="normal0"/>
        <w:spacing w:line="240" w:lineRule="auto"/>
      </w:pPr>
      <w:r>
        <w:rPr>
          <w:vertAlign w:val="superscript"/>
        </w:rPr>
        <w:footnoteRef/>
      </w:r>
      <w:r>
        <w:rPr>
          <w:sz w:val="20"/>
        </w:rPr>
        <w:t xml:space="preserve"> Experian </w:t>
      </w:r>
      <w:proofErr w:type="spellStart"/>
      <w:r>
        <w:rPr>
          <w:sz w:val="20"/>
        </w:rPr>
        <w:t>Hitwise</w:t>
      </w:r>
      <w:proofErr w:type="spellEnd"/>
      <w:r>
        <w:rPr>
          <w:sz w:val="20"/>
        </w:rPr>
        <w:t xml:space="preserve"> 2013, 2014</w:t>
      </w:r>
    </w:p>
  </w:footnote>
  <w:footnote w:id="2">
    <w:p w14:paraId="0F6600E7" w14:textId="77777777" w:rsidR="009764EF" w:rsidRDefault="00973B2F">
      <w:pPr>
        <w:pStyle w:val="normal0"/>
        <w:spacing w:line="240" w:lineRule="auto"/>
      </w:pPr>
      <w:r>
        <w:rPr>
          <w:vertAlign w:val="superscript"/>
        </w:rPr>
        <w:footnoteRef/>
      </w:r>
      <w:r>
        <w:rPr>
          <w:sz w:val="20"/>
        </w:rPr>
        <w:t xml:space="preserve"> </w:t>
      </w:r>
      <w:proofErr w:type="spellStart"/>
      <w:r>
        <w:rPr>
          <w:sz w:val="20"/>
        </w:rPr>
        <w:t>CoreLogic</w:t>
      </w:r>
      <w:proofErr w:type="spellEnd"/>
      <w:r>
        <w:rPr>
          <w:sz w:val="20"/>
        </w:rPr>
        <w:t xml:space="preserve"> RP Data, March 2015-March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1815" w14:textId="77777777" w:rsidR="009764EF" w:rsidRDefault="00973B2F">
    <w:pPr>
      <w:pStyle w:val="normal0"/>
      <w:jc w:val="right"/>
    </w:pPr>
    <w:r>
      <w:rPr>
        <w:noProof/>
        <w:lang w:val="en-US"/>
      </w:rPr>
      <w:drawing>
        <wp:inline distT="19050" distB="19050" distL="19050" distR="19050" wp14:anchorId="1A638541" wp14:editId="76FBBBF1">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52D53"/>
    <w:multiLevelType w:val="multilevel"/>
    <w:tmpl w:val="2362C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64EF"/>
    <w:rsid w:val="000C2A3D"/>
    <w:rsid w:val="00371F1A"/>
    <w:rsid w:val="00973B2F"/>
    <w:rsid w:val="009764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8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73B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B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73B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B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rba-cash-rate" TargetMode="External"/><Relationship Id="rId20" Type="http://schemas.openxmlformats.org/officeDocument/2006/relationships/hyperlink" Target="http://www.creditcard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lifeinsurancefinder.com.au/" TargetMode="External"/><Relationship Id="rId23" Type="http://schemas.openxmlformats.org/officeDocument/2006/relationships/hyperlink" Target="http://www.finder.com.au/resources/Finder-Financial-Services-Guide.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finder.com.au/" TargetMode="External"/><Relationship Id="rId12" Type="http://schemas.openxmlformats.org/officeDocument/2006/relationships/hyperlink" Target="http://www.finder.com.au/rba-cash-rate" TargetMode="External"/><Relationship Id="rId13" Type="http://schemas.openxmlformats.org/officeDocument/2006/relationships/hyperlink" Target="http://www.finder.com.au/rba-cash-rate" TargetMode="External"/><Relationship Id="rId14" Type="http://schemas.openxmlformats.org/officeDocument/2006/relationships/hyperlink" Target="http://finder.com.au/home-loans" TargetMode="External"/><Relationship Id="rId15" Type="http://schemas.openxmlformats.org/officeDocument/2006/relationships/hyperlink" Target="http://finder.com.au/home-loans" TargetMode="External"/><Relationship Id="rId16" Type="http://schemas.openxmlformats.org/officeDocument/2006/relationships/hyperlink" Target="mailto:Michelle@finder.com.au" TargetMode="External"/><Relationship Id="rId17" Type="http://schemas.openxmlformats.org/officeDocument/2006/relationships/hyperlink" Target="http://www.finder.com.au/" TargetMode="External"/><Relationship Id="rId18" Type="http://schemas.openxmlformats.org/officeDocument/2006/relationships/hyperlink" Target="http://www.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6424</Characters>
  <Application>Microsoft Macintosh Word</Application>
  <DocSecurity>0</DocSecurity>
  <Lines>53</Lines>
  <Paragraphs>15</Paragraphs>
  <ScaleCrop>false</ScaleCrop>
  <Company>Finder.com.au</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3</cp:revision>
  <dcterms:created xsi:type="dcterms:W3CDTF">2015-04-07T05:41:00Z</dcterms:created>
  <dcterms:modified xsi:type="dcterms:W3CDTF">2015-04-07T05:42:00Z</dcterms:modified>
</cp:coreProperties>
</file>