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tbl>
      <w:tblPr>
        <w:tblStyle w:val="Table1"/>
        <w:bidi w:val="0"/>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957.5"/>
        <w:gridCol w:w="4957.5"/>
        <w:tblGridChange w:id="0">
          <w:tblGrid>
            <w:gridCol w:w="4957.5"/>
            <w:gridCol w:w="4957.5"/>
          </w:tblGrid>
        </w:tblGridChange>
      </w:tblGrid>
      <w:tr>
        <w:tc>
          <w:tcPr>
            <w:tcMar>
              <w:top w:w="40.0" w:type="dxa"/>
              <w:left w:w="40.0" w:type="dxa"/>
              <w:bottom w:w="40.0" w:type="dxa"/>
              <w:right w:w="40.0" w:type="dxa"/>
            </w:tcMar>
          </w:tcPr>
          <w:p w:rsidR="00000000" w:rsidDel="00000000" w:rsidP="00000000" w:rsidRDefault="00000000" w:rsidRPr="00000000">
            <w:pPr>
              <w:pStyle w:val="Heading1"/>
              <w:keepNext w:val="0"/>
              <w:keepLines w:val="0"/>
              <w:widowControl w:val="0"/>
              <w:spacing w:after="0" w:before="0" w:line="240" w:lineRule="auto"/>
              <w:contextualSpacing w:val="0"/>
            </w:pPr>
            <w:r w:rsidDel="00000000" w:rsidR="00000000" w:rsidRPr="00000000">
              <w:rPr>
                <w:rFonts w:ascii="Arial" w:cs="Arial" w:eastAsia="Arial" w:hAnsi="Arial"/>
                <w:i w:val="0"/>
                <w:color w:val="1591fe"/>
                <w:sz w:val="48"/>
                <w:szCs w:val="48"/>
                <w:rtl w:val="0"/>
              </w:rPr>
              <w:t xml:space="preserve">Press release</w:t>
            </w:r>
            <w:r w:rsidDel="00000000" w:rsidR="00000000" w:rsidRPr="00000000">
              <w:rPr>
                <w:rtl w:val="0"/>
              </w:rPr>
            </w:r>
          </w:p>
          <w:p w:rsidR="00000000" w:rsidDel="00000000" w:rsidP="00000000" w:rsidRDefault="00000000" w:rsidRPr="00000000">
            <w:pPr>
              <w:pStyle w:val="Heading1"/>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spacing w:after="0" w:before="0" w:line="240" w:lineRule="auto"/>
              <w:contextualSpacing w:val="0"/>
            </w:pPr>
            <w:r w:rsidDel="00000000" w:rsidR="00000000" w:rsidRPr="00000000">
              <w:rPr>
                <w:rFonts w:ascii="Arial" w:cs="Arial" w:eastAsia="Arial" w:hAnsi="Arial"/>
                <w:i w:val="0"/>
                <w:color w:val="18304b"/>
                <w:rtl w:val="0"/>
              </w:rPr>
              <w:t xml:space="preserve">For immediate release</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w:cs="Arial" w:eastAsia="Arial" w:hAnsi="Arial"/>
                <w:color w:val="18304b"/>
                <w:rtl w:val="0"/>
              </w:rPr>
              <w:t xml:space="preserve">June 3, 2015</w:t>
            </w:r>
          </w:p>
        </w:tc>
        <w:tc>
          <w:tcPr>
            <w:shd w:fill="e5e5e5"/>
            <w:tcMar>
              <w:top w:w="288.0" w:type="dxa"/>
              <w:left w:w="288.0" w:type="dxa"/>
              <w:bottom w:w="288.0" w:type="dxa"/>
              <w:right w:w="288.0" w:type="dxa"/>
            </w:tcMar>
          </w:tcPr>
          <w:p w:rsidR="00000000" w:rsidDel="00000000" w:rsidP="00000000" w:rsidRDefault="00000000" w:rsidRPr="00000000">
            <w:pPr>
              <w:pStyle w:val="Heading2"/>
              <w:keepNext w:val="0"/>
              <w:keepLines w:val="0"/>
              <w:widowControl w:val="0"/>
              <w:contextualSpacing w:val="0"/>
              <w:jc w:val="right"/>
            </w:pPr>
            <w:r w:rsidDel="00000000" w:rsidR="00000000" w:rsidRPr="00000000">
              <w:rPr>
                <w:rFonts w:ascii="Arial" w:cs="Arial" w:eastAsia="Arial" w:hAnsi="Arial"/>
                <w:color w:val="777777"/>
                <w:rtl w:val="0"/>
              </w:rPr>
              <w:t xml:space="preserve">Michelle Hutchison</w:t>
            </w:r>
          </w:p>
          <w:p w:rsidR="00000000" w:rsidDel="00000000" w:rsidP="00000000" w:rsidRDefault="00000000" w:rsidRPr="00000000">
            <w:pPr>
              <w:keepNext w:val="0"/>
              <w:keepLines w:val="0"/>
              <w:widowControl w:val="0"/>
              <w:contextualSpacing w:val="0"/>
              <w:jc w:val="right"/>
            </w:pPr>
            <w:r w:rsidDel="00000000" w:rsidR="00000000" w:rsidRPr="00000000">
              <w:rPr>
                <w:rFonts w:ascii="Arial" w:cs="Arial" w:eastAsia="Arial" w:hAnsi="Arial"/>
                <w:color w:val="777777"/>
                <w:sz w:val="20"/>
                <w:szCs w:val="20"/>
                <w:rtl w:val="0"/>
              </w:rPr>
              <w:t xml:space="preserve">Head of PR &amp; Money Expert</w:t>
            </w:r>
          </w:p>
          <w:p w:rsidR="00000000" w:rsidDel="00000000" w:rsidP="00000000" w:rsidRDefault="00000000" w:rsidRPr="00000000">
            <w:pPr>
              <w:keepNext w:val="0"/>
              <w:keepLines w:val="0"/>
              <w:widowControl w:val="0"/>
              <w:contextualSpacing w:val="0"/>
              <w:jc w:val="right"/>
            </w:pPr>
            <w:r w:rsidDel="00000000" w:rsidR="00000000" w:rsidRPr="00000000">
              <w:rPr>
                <w:rFonts w:ascii="Arial" w:cs="Arial" w:eastAsia="Arial" w:hAnsi="Arial"/>
                <w:color w:val="777777"/>
                <w:sz w:val="20"/>
                <w:szCs w:val="20"/>
                <w:rtl w:val="0"/>
              </w:rPr>
              <w:t xml:space="preserve">f</w:t>
            </w:r>
            <w:r w:rsidDel="00000000" w:rsidR="00000000" w:rsidRPr="00000000">
              <w:rPr>
                <w:rFonts w:ascii="Arial" w:cs="Arial" w:eastAsia="Arial" w:hAnsi="Arial"/>
                <w:color w:val="777777"/>
                <w:sz w:val="20"/>
                <w:szCs w:val="20"/>
                <w:rtl w:val="0"/>
              </w:rPr>
              <w:t xml:space="preserve">inder.com.au</w:t>
            </w: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right"/>
            </w:pPr>
            <w:r w:rsidDel="00000000" w:rsidR="00000000" w:rsidRPr="00000000">
              <w:rPr>
                <w:rFonts w:ascii="Arial" w:cs="Arial" w:eastAsia="Arial" w:hAnsi="Arial"/>
                <w:color w:val="777777"/>
                <w:sz w:val="20"/>
                <w:szCs w:val="20"/>
                <w:rtl w:val="0"/>
              </w:rPr>
              <w:t xml:space="preserve">+61</w:t>
            </w:r>
            <w:r w:rsidDel="00000000" w:rsidR="00000000" w:rsidRPr="00000000">
              <w:rPr>
                <w:rFonts w:ascii="Arial" w:cs="Arial" w:eastAsia="Arial" w:hAnsi="Arial"/>
                <w:color w:val="777777"/>
                <w:sz w:val="20"/>
                <w:szCs w:val="20"/>
                <w:rtl w:val="0"/>
              </w:rPr>
              <w:t xml:space="preserve">403 192 994</w:t>
            </w:r>
          </w:p>
          <w:p w:rsidR="00000000" w:rsidDel="00000000" w:rsidP="00000000" w:rsidRDefault="00000000" w:rsidRPr="00000000">
            <w:pPr>
              <w:keepNext w:val="0"/>
              <w:keepLines w:val="0"/>
              <w:widowControl w:val="0"/>
              <w:ind w:left="0" w:firstLine="0"/>
              <w:contextualSpacing w:val="0"/>
              <w:jc w:val="right"/>
            </w:pPr>
            <w:r w:rsidDel="00000000" w:rsidR="00000000" w:rsidRPr="00000000">
              <w:rPr>
                <w:rFonts w:ascii="Arial" w:cs="Arial" w:eastAsia="Arial" w:hAnsi="Arial"/>
                <w:color w:val="777777"/>
                <w:sz w:val="20"/>
                <w:szCs w:val="20"/>
                <w:rtl w:val="0"/>
              </w:rPr>
              <w:t xml:space="preserve">+61 2 9299 7602</w:t>
            </w:r>
          </w:p>
          <w:p w:rsidR="00000000" w:rsidDel="00000000" w:rsidP="00000000" w:rsidRDefault="00000000" w:rsidRPr="00000000">
            <w:pPr>
              <w:keepNext w:val="0"/>
              <w:keepLines w:val="0"/>
              <w:widowControl w:val="0"/>
              <w:contextualSpacing w:val="0"/>
              <w:jc w:val="right"/>
            </w:pPr>
            <w:r w:rsidDel="00000000" w:rsidR="00000000" w:rsidRPr="00000000">
              <w:rPr>
                <w:rFonts w:ascii="Arial" w:cs="Arial" w:eastAsia="Arial" w:hAnsi="Arial"/>
                <w:color w:val="777777"/>
                <w:sz w:val="20"/>
                <w:szCs w:val="20"/>
                <w:rtl w:val="0"/>
              </w:rPr>
              <w:t xml:space="preserve">Michelle@finder.com.au</w:t>
            </w:r>
            <w:r w:rsidDel="00000000" w:rsidR="00000000" w:rsidRPr="00000000">
              <w:rPr>
                <w:rtl w:val="0"/>
              </w:rPr>
            </w:r>
          </w:p>
        </w:tc>
      </w:tr>
    </w:tbl>
    <w:p w:rsidR="00000000" w:rsidDel="00000000" w:rsidP="00000000" w:rsidRDefault="00000000" w:rsidRPr="00000000">
      <w:pPr>
        <w:keepNext w:val="0"/>
        <w:keepLines w:val="0"/>
        <w:widowControl w:val="0"/>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20" w:right="0" w:firstLine="0"/>
        <w:contextualSpacing w:val="0"/>
      </w:pPr>
      <w:r w:rsidDel="00000000" w:rsidR="00000000" w:rsidRPr="00000000">
        <w:rPr>
          <w:rFonts w:ascii="Arial" w:cs="Arial" w:eastAsia="Arial" w:hAnsi="Arial"/>
          <w:b w:val="1"/>
          <w:color w:val="1591fe"/>
          <w:sz w:val="48"/>
          <w:szCs w:val="48"/>
          <w:rtl w:val="0"/>
        </w:rPr>
        <w:t xml:space="preserve">Tech Expert Angus Kidman latest hire as finder.com.au prepares for </w:t>
      </w:r>
      <w:r w:rsidDel="00000000" w:rsidR="00000000" w:rsidRPr="00000000">
        <w:rPr>
          <w:rFonts w:ascii="Arial" w:cs="Arial" w:eastAsia="Arial" w:hAnsi="Arial"/>
          <w:b w:val="1"/>
          <w:color w:val="1591fe"/>
          <w:sz w:val="48"/>
          <w:szCs w:val="48"/>
          <w:rtl w:val="0"/>
        </w:rPr>
        <w:t xml:space="preserve">global expansion</w:t>
      </w:r>
      <w:r w:rsidDel="00000000" w:rsidR="00000000" w:rsidRPr="00000000">
        <w:rPr>
          <w:rtl w:val="0"/>
        </w:rPr>
      </w:r>
    </w:p>
    <w:tbl>
      <w:tblPr>
        <w:tblStyle w:val="Table2"/>
        <w:bidi w:val="0"/>
        <w:tblW w:w="9915.0" w:type="dxa"/>
        <w:jc w:val="left"/>
        <w:tblLayout w:type="fixed"/>
        <w:tblLook w:val="0600"/>
      </w:tblPr>
      <w:tblGrid>
        <w:gridCol w:w="9915"/>
        <w:tblGridChange w:id="0">
          <w:tblGrid>
            <w:gridCol w:w="9915"/>
          </w:tblGrid>
        </w:tblGridChange>
      </w:tblGrid>
    </w:tbl>
    <w:p w:rsidR="00000000" w:rsidDel="00000000" w:rsidP="00000000" w:rsidRDefault="00000000" w:rsidRPr="00000000">
      <w:pPr>
        <w:keepNext w:val="0"/>
        <w:keepLines w:val="0"/>
        <w:widowControl w:val="0"/>
        <w:ind w:left="0" w:firstLine="0"/>
        <w:contextualSpacing w:val="0"/>
        <w:rPr/>
      </w:pPr>
      <w:r w:rsidDel="00000000" w:rsidR="00000000" w:rsidRPr="00000000">
        <w:rPr>
          <w:rtl w:val="0"/>
        </w:rPr>
      </w:r>
    </w:p>
    <w:tbl>
      <w:tblPr>
        <w:tblStyle w:val="Table3"/>
        <w:bidi w:val="0"/>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915"/>
        <w:tblGridChange w:id="0">
          <w:tblGrid>
            <w:gridCol w:w="9915"/>
          </w:tblGrid>
        </w:tblGridChange>
      </w:tblGrid>
      <w:tr>
        <w:tc>
          <w:tcPr>
            <w:shd w:fill="e5e5e5"/>
            <w:tcMar>
              <w:top w:w="288.0" w:type="dxa"/>
              <w:left w:w="288.0" w:type="dxa"/>
              <w:bottom w:w="288.0" w:type="dxa"/>
              <w:right w:w="288.0" w:type="dxa"/>
            </w:tcMar>
          </w:tcPr>
          <w:p w:rsidR="00000000" w:rsidDel="00000000" w:rsidP="00000000" w:rsidRDefault="00000000" w:rsidRPr="00000000">
            <w:pPr>
              <w:keepNext w:val="0"/>
              <w:keepLines w:val="0"/>
              <w:widowControl w:val="0"/>
              <w:numPr>
                <w:ilvl w:val="0"/>
                <w:numId w:val="1"/>
              </w:numPr>
              <w:spacing w:line="240" w:lineRule="auto"/>
              <w:ind w:left="720" w:hanging="360"/>
              <w:contextualSpacing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Lifehacker Editor and Tech Expert Angus Kidman to join </w:t>
            </w:r>
            <w:hyperlink r:id="rId6">
              <w:r w:rsidDel="00000000" w:rsidR="00000000" w:rsidRPr="00000000">
                <w:rPr>
                  <w:rFonts w:ascii="Arial" w:cs="Arial" w:eastAsia="Arial" w:hAnsi="Arial"/>
                  <w:color w:val="1155cc"/>
                  <w:sz w:val="20"/>
                  <w:szCs w:val="20"/>
                  <w:u w:val="single"/>
                  <w:rtl w:val="0"/>
                </w:rPr>
                <w:t xml:space="preserve">finder.com.au</w:t>
              </w:r>
            </w:hyperlink>
            <w:r w:rsidDel="00000000" w:rsidR="00000000" w:rsidRPr="00000000">
              <w:rPr>
                <w:rFonts w:ascii="Arial" w:cs="Arial" w:eastAsia="Arial" w:hAnsi="Arial"/>
                <w:color w:val="000000"/>
                <w:sz w:val="20"/>
                <w:szCs w:val="20"/>
                <w:rtl w:val="0"/>
              </w:rPr>
              <w:t xml:space="preserve"> team</w:t>
            </w:r>
          </w:p>
          <w:p w:rsidR="00000000" w:rsidDel="00000000" w:rsidP="00000000" w:rsidRDefault="00000000" w:rsidRPr="00000000">
            <w:pPr>
              <w:keepNext w:val="0"/>
              <w:keepLines w:val="0"/>
              <w:widowControl w:val="0"/>
              <w:numPr>
                <w:ilvl w:val="0"/>
                <w:numId w:val="1"/>
              </w:numPr>
              <w:spacing w:line="240" w:lineRule="auto"/>
              <w:ind w:left="720" w:hanging="360"/>
              <w:contextualSpacing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Mr Kidman will be Editor in Chief</w:t>
            </w:r>
          </w:p>
          <w:p w:rsidR="00000000" w:rsidDel="00000000" w:rsidP="00000000" w:rsidRDefault="00000000" w:rsidRPr="00000000">
            <w:pPr>
              <w:keepNext w:val="0"/>
              <w:keepLines w:val="0"/>
              <w:widowControl w:val="0"/>
              <w:numPr>
                <w:ilvl w:val="0"/>
                <w:numId w:val="1"/>
              </w:numPr>
              <w:spacing w:line="240" w:lineRule="auto"/>
              <w:ind w:left="720" w:hanging="360"/>
              <w:contextualSpacing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Latest hire is part of </w:t>
            </w:r>
            <w:hyperlink r:id="rId7">
              <w:r w:rsidDel="00000000" w:rsidR="00000000" w:rsidRPr="00000000">
                <w:rPr>
                  <w:rFonts w:ascii="Arial" w:cs="Arial" w:eastAsia="Arial" w:hAnsi="Arial"/>
                  <w:color w:val="1155cc"/>
                  <w:sz w:val="20"/>
                  <w:szCs w:val="20"/>
                  <w:u w:val="single"/>
                  <w:rtl w:val="0"/>
                </w:rPr>
                <w:t xml:space="preserve">finder.com.au</w:t>
              </w:r>
            </w:hyperlink>
            <w:r w:rsidDel="00000000" w:rsidR="00000000" w:rsidRPr="00000000">
              <w:rPr>
                <w:rFonts w:ascii="Arial" w:cs="Arial" w:eastAsia="Arial" w:hAnsi="Arial"/>
                <w:color w:val="000000"/>
                <w:sz w:val="20"/>
                <w:szCs w:val="20"/>
                <w:rtl w:val="0"/>
              </w:rPr>
              <w:t xml:space="preserve">’s rapid growth – headcount has grown by </w:t>
            </w:r>
            <w:r w:rsidDel="00000000" w:rsidR="00000000" w:rsidRPr="00000000">
              <w:rPr>
                <w:rFonts w:ascii="Arial" w:cs="Arial" w:eastAsia="Arial" w:hAnsi="Arial"/>
                <w:color w:val="000000"/>
                <w:sz w:val="20"/>
                <w:szCs w:val="20"/>
                <w:rtl w:val="0"/>
              </w:rPr>
              <w:t xml:space="preserve">39% in 2015 alone</w:t>
            </w: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w:cs="Arial" w:eastAsia="Arial" w:hAnsi="Arial"/>
          <w:b w:val="1"/>
          <w:color w:val="000000"/>
          <w:rtl w:val="0"/>
        </w:rPr>
        <w:t xml:space="preserve">June 3, 2015, SYDNEY</w:t>
      </w:r>
      <w:r w:rsidDel="00000000" w:rsidR="00000000" w:rsidRPr="00000000">
        <w:rPr>
          <w:rFonts w:ascii="Arial" w:cs="Arial" w:eastAsia="Arial" w:hAnsi="Arial"/>
          <w:color w:val="000000"/>
          <w:rtl w:val="0"/>
        </w:rPr>
        <w:t xml:space="preserve"> – </w:t>
      </w:r>
      <w:r w:rsidDel="00000000" w:rsidR="00000000" w:rsidRPr="00000000">
        <w:rPr>
          <w:rFonts w:ascii="Arial" w:cs="Arial" w:eastAsia="Arial" w:hAnsi="Arial"/>
          <w:color w:val="000000"/>
          <w:sz w:val="22"/>
          <w:szCs w:val="22"/>
          <w:rtl w:val="0"/>
        </w:rPr>
        <w:t xml:space="preserve">One of Australia’s biggest comparison sites </w:t>
      </w:r>
      <w:hyperlink r:id="rId8">
        <w:r w:rsidDel="00000000" w:rsidR="00000000" w:rsidRPr="00000000">
          <w:rPr>
            <w:rFonts w:ascii="Arial" w:cs="Arial" w:eastAsia="Arial" w:hAnsi="Arial"/>
            <w:color w:val="1155cc"/>
            <w:sz w:val="22"/>
            <w:szCs w:val="22"/>
            <w:u w:val="single"/>
            <w:rtl w:val="0"/>
          </w:rPr>
          <w:t xml:space="preserve">finder.com.au</w:t>
        </w:r>
      </w:hyperlink>
      <w:r w:rsidDel="00000000" w:rsidR="00000000" w:rsidRPr="00000000">
        <w:rPr>
          <w:rFonts w:ascii="Arial" w:cs="Arial" w:eastAsia="Arial" w:hAnsi="Arial"/>
          <w:color w:val="000000"/>
          <w:sz w:val="22"/>
          <w:szCs w:val="22"/>
          <w:vertAlign w:val="superscript"/>
        </w:rPr>
        <w:footnoteReference w:customMarkFollows="0" w:id="0"/>
      </w:r>
      <w:r w:rsidDel="00000000" w:rsidR="00000000" w:rsidRPr="00000000">
        <w:rPr>
          <w:rFonts w:ascii="Arial" w:cs="Arial" w:eastAsia="Arial" w:hAnsi="Arial"/>
          <w:color w:val="000000"/>
          <w:sz w:val="22"/>
          <w:szCs w:val="22"/>
          <w:rtl w:val="0"/>
        </w:rPr>
        <w:t xml:space="preserve"> is celebrating their latest in a string of hires, securing renowned tech and publishing expert Angus Kidman as in-house Editor in Chief.</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w:cs="Arial" w:eastAsia="Arial" w:hAnsi="Arial"/>
          <w:color w:val="000000"/>
          <w:sz w:val="22"/>
          <w:szCs w:val="22"/>
          <w:rtl w:val="0"/>
        </w:rPr>
        <w:t xml:space="preserve">Mr Kidman joins </w:t>
      </w:r>
      <w:hyperlink r:id="rId9">
        <w:r w:rsidDel="00000000" w:rsidR="00000000" w:rsidRPr="00000000">
          <w:rPr>
            <w:rFonts w:ascii="Arial" w:cs="Arial" w:eastAsia="Arial" w:hAnsi="Arial"/>
            <w:color w:val="1155cc"/>
            <w:sz w:val="22"/>
            <w:szCs w:val="22"/>
            <w:u w:val="single"/>
            <w:rtl w:val="0"/>
          </w:rPr>
          <w:t xml:space="preserve">finder.com.au’s</w:t>
        </w:r>
      </w:hyperlink>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rtl w:val="0"/>
        </w:rPr>
        <w:t xml:space="preserve">Sydney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rtl w:val="0"/>
        </w:rPr>
        <w:t xml:space="preserve">office</w:t>
      </w:r>
      <w:r w:rsidDel="00000000" w:rsidR="00000000" w:rsidRPr="00000000">
        <w:rPr>
          <w:rFonts w:ascii="Arial" w:cs="Arial" w:eastAsia="Arial" w:hAnsi="Arial"/>
          <w:color w:val="000000"/>
          <w:sz w:val="22"/>
          <w:szCs w:val="22"/>
          <w:rtl w:val="0"/>
        </w:rPr>
        <w:t xml:space="preserve"> on July 6, after a seven-year term as Editor of Australia’s fifth-largest tech website Lifehacker Australia, </w:t>
      </w:r>
      <w:r w:rsidDel="00000000" w:rsidR="00000000" w:rsidRPr="00000000">
        <w:rPr>
          <w:rFonts w:ascii="Arial" w:cs="Arial" w:eastAsia="Arial" w:hAnsi="Arial"/>
          <w:color w:val="000000"/>
          <w:sz w:val="22"/>
          <w:szCs w:val="22"/>
          <w:rtl w:val="0"/>
        </w:rPr>
        <w:t xml:space="preserve">owned</w:t>
      </w:r>
      <w:r w:rsidDel="00000000" w:rsidR="00000000" w:rsidRPr="00000000">
        <w:rPr>
          <w:rFonts w:ascii="Arial" w:cs="Arial" w:eastAsia="Arial" w:hAnsi="Arial"/>
          <w:color w:val="000000"/>
          <w:sz w:val="22"/>
          <w:szCs w:val="22"/>
          <w:rtl w:val="0"/>
        </w:rPr>
        <w:t xml:space="preserve"> by Allure Media. </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w:cs="Arial" w:eastAsia="Arial" w:hAnsi="Arial"/>
          <w:color w:val="000000"/>
          <w:sz w:val="22"/>
          <w:szCs w:val="22"/>
          <w:rtl w:val="0"/>
        </w:rPr>
        <w:t xml:space="preserve">With 21 years of writing and editing experience, Mr Kidman has held numerous roles predominantly within the Tech and IT niches, including Editor in Chief of APC magazine, and has worked as a freelancer for every major tech publication in Australia.</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w:cs="Arial" w:eastAsia="Arial" w:hAnsi="Arial"/>
          <w:color w:val="000000"/>
          <w:sz w:val="22"/>
          <w:szCs w:val="22"/>
          <w:rtl w:val="0"/>
        </w:rPr>
        <w:t xml:space="preserve">Fred Schebesta, Director at </w:t>
      </w:r>
      <w:hyperlink r:id="rId10">
        <w:r w:rsidDel="00000000" w:rsidR="00000000" w:rsidRPr="00000000">
          <w:rPr>
            <w:rFonts w:ascii="Arial" w:cs="Arial" w:eastAsia="Arial" w:hAnsi="Arial"/>
            <w:color w:val="1155cc"/>
            <w:sz w:val="22"/>
            <w:szCs w:val="22"/>
            <w:u w:val="single"/>
            <w:rtl w:val="0"/>
          </w:rPr>
          <w:t xml:space="preserve">finder.com.au</w:t>
        </w:r>
      </w:hyperlink>
      <w:r w:rsidDel="00000000" w:rsidR="00000000" w:rsidRPr="00000000">
        <w:rPr>
          <w:rFonts w:ascii="Arial" w:cs="Arial" w:eastAsia="Arial" w:hAnsi="Arial"/>
          <w:color w:val="000000"/>
          <w:sz w:val="22"/>
          <w:szCs w:val="22"/>
          <w:rtl w:val="0"/>
        </w:rPr>
        <w:t xml:space="preserve">, said Mr Kidman’s expertise in the online space is a key component of the company’s aggressive growth strategy.</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w:cs="Arial" w:eastAsia="Arial" w:hAnsi="Arial"/>
          <w:color w:val="000000"/>
          <w:sz w:val="22"/>
          <w:szCs w:val="22"/>
          <w:rtl w:val="0"/>
        </w:rPr>
        <w:t xml:space="preserve">“Angus is at the forefront of tech and social commentary. His editorial work has continually answered key questions in social and tech topics, and that reflects </w:t>
      </w:r>
      <w:hyperlink r:id="rId11">
        <w:r w:rsidDel="00000000" w:rsidR="00000000" w:rsidRPr="00000000">
          <w:rPr>
            <w:rFonts w:ascii="Arial" w:cs="Arial" w:eastAsia="Arial" w:hAnsi="Arial"/>
            <w:color w:val="1155cc"/>
            <w:sz w:val="22"/>
            <w:szCs w:val="22"/>
            <w:u w:val="single"/>
            <w:rtl w:val="0"/>
          </w:rPr>
          <w:t xml:space="preserve">finder.com.au’s</w:t>
        </w:r>
      </w:hyperlink>
      <w:r w:rsidDel="00000000" w:rsidR="00000000" w:rsidRPr="00000000">
        <w:rPr>
          <w:rFonts w:ascii="Arial" w:cs="Arial" w:eastAsia="Arial" w:hAnsi="Arial"/>
          <w:color w:val="000000"/>
          <w:sz w:val="22"/>
          <w:szCs w:val="22"/>
          <w:rtl w:val="0"/>
        </w:rPr>
        <w:t xml:space="preserve"> aim to provide Australians with the best answers possible.</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w:cs="Arial" w:eastAsia="Arial" w:hAnsi="Arial"/>
          <w:color w:val="000000"/>
          <w:sz w:val="22"/>
          <w:szCs w:val="22"/>
          <w:rtl w:val="0"/>
        </w:rPr>
        <w:t xml:space="preserve">“Our conversations with people coming to our site will be enhanced by Angus’ skills and analytical insights. He’s a key component to the string of hires across our specialisations –</w:t>
      </w:r>
      <w:r w:rsidDel="00000000" w:rsidR="00000000" w:rsidRPr="00000000">
        <w:rPr>
          <w:rFonts w:ascii="Arial" w:cs="Arial" w:eastAsia="Arial" w:hAnsi="Arial"/>
          <w:color w:val="000000"/>
          <w:sz w:val="22"/>
          <w:szCs w:val="22"/>
          <w:rtl w:val="0"/>
        </w:rPr>
        <w:t xml:space="preserve"> we’ve seen 39 percent team growth in 2015 alone</w:t>
      </w:r>
      <w:r w:rsidDel="00000000" w:rsidR="00000000" w:rsidRPr="00000000">
        <w:rPr>
          <w:rFonts w:ascii="Arial" w:cs="Arial" w:eastAsia="Arial" w:hAnsi="Arial"/>
          <w:color w:val="000000"/>
          <w:sz w:val="22"/>
          <w:szCs w:val="22"/>
          <w:rtl w:val="0"/>
        </w:rPr>
        <w:t xml:space="preserve"> – and he will be crucial to our expansion into the US market later this </w:t>
      </w:r>
      <w:r w:rsidDel="00000000" w:rsidR="00000000" w:rsidRPr="00000000">
        <w:rPr>
          <w:rFonts w:ascii="Arial" w:cs="Arial" w:eastAsia="Arial" w:hAnsi="Arial"/>
          <w:color w:val="000000"/>
          <w:sz w:val="22"/>
          <w:szCs w:val="22"/>
          <w:rtl w:val="0"/>
        </w:rPr>
        <w:t xml:space="preserve">year</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w:cs="Arial" w:eastAsia="Arial" w:hAnsi="Arial"/>
          <w:color w:val="000000"/>
          <w:sz w:val="22"/>
          <w:szCs w:val="22"/>
          <w:rtl w:val="0"/>
        </w:rPr>
        <w:t xml:space="preserve">Mr Kidman said </w:t>
      </w:r>
      <w:hyperlink r:id="rId12">
        <w:r w:rsidDel="00000000" w:rsidR="00000000" w:rsidRPr="00000000">
          <w:rPr>
            <w:rFonts w:ascii="Arial" w:cs="Arial" w:eastAsia="Arial" w:hAnsi="Arial"/>
            <w:color w:val="1155cc"/>
            <w:sz w:val="22"/>
            <w:szCs w:val="22"/>
            <w:u w:val="single"/>
            <w:rtl w:val="0"/>
          </w:rPr>
          <w:t xml:space="preserve">finder.com.au</w:t>
        </w:r>
      </w:hyperlink>
      <w:r w:rsidDel="00000000" w:rsidR="00000000" w:rsidRPr="00000000">
        <w:rPr>
          <w:rFonts w:ascii="Arial" w:cs="Arial" w:eastAsia="Arial" w:hAnsi="Arial"/>
          <w:color w:val="000000"/>
          <w:sz w:val="22"/>
          <w:szCs w:val="22"/>
          <w:rtl w:val="0"/>
        </w:rPr>
        <w:t xml:space="preserve"> is the perfect platform to continue his mission to answer the questions Australians are actually asking, through genuine insights and helpful information.</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w:cs="Arial" w:eastAsia="Arial" w:hAnsi="Arial"/>
          <w:color w:val="000000"/>
          <w:sz w:val="22"/>
          <w:szCs w:val="22"/>
          <w:rtl w:val="0"/>
        </w:rPr>
        <w:t xml:space="preserve">“I’ve always focused on helping people solve real problems, and </w:t>
      </w:r>
      <w:hyperlink r:id="rId13">
        <w:r w:rsidDel="00000000" w:rsidR="00000000" w:rsidRPr="00000000">
          <w:rPr>
            <w:rFonts w:ascii="Arial" w:cs="Arial" w:eastAsia="Arial" w:hAnsi="Arial"/>
            <w:color w:val="1155cc"/>
            <w:sz w:val="22"/>
            <w:szCs w:val="22"/>
            <w:u w:val="single"/>
            <w:rtl w:val="0"/>
          </w:rPr>
          <w:t xml:space="preserve">finder.com.au</w:t>
        </w:r>
      </w:hyperlink>
      <w:r w:rsidDel="00000000" w:rsidR="00000000" w:rsidRPr="00000000">
        <w:rPr>
          <w:rFonts w:ascii="Arial" w:cs="Arial" w:eastAsia="Arial" w:hAnsi="Arial"/>
          <w:color w:val="000000"/>
          <w:sz w:val="22"/>
          <w:szCs w:val="22"/>
          <w:rtl w:val="0"/>
        </w:rPr>
        <w:t xml:space="preserve"> pursues that ambitious goal.</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w:cs="Arial" w:eastAsia="Arial" w:hAnsi="Arial"/>
          <w:color w:val="000000"/>
          <w:sz w:val="22"/>
          <w:szCs w:val="22"/>
          <w:rtl w:val="0"/>
        </w:rPr>
        <w:t xml:space="preserve">“I’m looking forward to working with the content teams, leading industry discussion topics and continually asking, ‘is this helpful?’ and ‘is this realistic?’. It’s rare to have the ability to do that in Australia.”</w:t>
      </w: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drawing>
          <wp:inline distB="114300" distT="114300" distL="114300" distR="114300">
            <wp:extent cx="1166813" cy="1633538"/>
            <wp:effectExtent b="0" l="0" r="0" t="0"/>
            <wp:docPr id="1" name="image01.jpg"/>
            <a:graphic>
              <a:graphicData uri="http://schemas.openxmlformats.org/drawingml/2006/picture">
                <pic:pic>
                  <pic:nvPicPr>
                    <pic:cNvPr id="0" name="image01.jpg"/>
                    <pic:cNvPicPr preferRelativeResize="0"/>
                  </pic:nvPicPr>
                  <pic:blipFill>
                    <a:blip r:embed="rId14"/>
                    <a:srcRect b="0" l="0" r="0" t="0"/>
                    <a:stretch>
                      <a:fillRect/>
                    </a:stretch>
                  </pic:blipFill>
                  <pic:spPr>
                    <a:xfrm>
                      <a:off x="0" y="0"/>
                      <a:ext cx="1166813" cy="163353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Fonts w:ascii="Arial" w:cs="Arial" w:eastAsia="Arial" w:hAnsi="Arial"/>
          <w:color w:val="777777"/>
          <w:sz w:val="28"/>
          <w:szCs w:val="28"/>
          <w:rtl w:val="0"/>
        </w:rPr>
        <w:t xml:space="preserve">###</w:t>
      </w:r>
    </w:p>
    <w:p w:rsidR="00000000" w:rsidDel="00000000" w:rsidP="00000000" w:rsidRDefault="00000000" w:rsidRPr="00000000">
      <w:pPr>
        <w:keepNext w:val="0"/>
        <w:keepLines w:val="0"/>
        <w:widowControl w:val="0"/>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Arial" w:cs="Arial" w:eastAsia="Arial" w:hAnsi="Arial"/>
          <w:b w:val="1"/>
          <w:color w:val="777777"/>
          <w:sz w:val="28"/>
          <w:szCs w:val="28"/>
          <w:rtl w:val="0"/>
        </w:rPr>
        <w:t xml:space="preserve">For further information:</w:t>
      </w:r>
    </w:p>
    <w:tbl>
      <w:tblPr>
        <w:tblStyle w:val="Table4"/>
        <w:bidi w:val="0"/>
        <w:tblW w:w="991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957.5"/>
        <w:gridCol w:w="4957.5"/>
        <w:tblGridChange w:id="0">
          <w:tblGrid>
            <w:gridCol w:w="4957.5"/>
            <w:gridCol w:w="4957.5"/>
          </w:tblGrid>
        </w:tblGridChange>
      </w:tblGrid>
      <w:tr>
        <w:tc>
          <w:tcPr>
            <w:tcMar>
              <w:top w:w="100.0" w:type="dxa"/>
              <w:left w:w="100.0" w:type="dxa"/>
              <w:bottom w:w="100.0" w:type="dxa"/>
              <w:right w:w="100.0" w:type="dxa"/>
            </w:tcMar>
          </w:tcPr>
          <w:p w:rsidR="00000000" w:rsidDel="00000000" w:rsidP="00000000" w:rsidRDefault="00000000" w:rsidRPr="00000000">
            <w:pPr>
              <w:ind w:left="0" w:firstLine="0"/>
              <w:contextualSpacing w:val="0"/>
            </w:pPr>
            <w:r w:rsidDel="00000000" w:rsidR="00000000" w:rsidRPr="00000000">
              <w:rPr>
                <w:rFonts w:ascii="Arial" w:cs="Arial" w:eastAsia="Arial" w:hAnsi="Arial"/>
                <w:b w:val="1"/>
                <w:color w:val="777777"/>
                <w:sz w:val="20"/>
                <w:szCs w:val="20"/>
                <w:rtl w:val="0"/>
              </w:rPr>
              <w:t xml:space="preserve">Michelle Hutchison</w:t>
            </w:r>
          </w:p>
          <w:p w:rsidR="00000000" w:rsidDel="00000000" w:rsidP="00000000" w:rsidRDefault="00000000" w:rsidRPr="00000000">
            <w:pPr>
              <w:ind w:left="0" w:firstLine="0"/>
              <w:contextualSpacing w:val="0"/>
            </w:pPr>
            <w:r w:rsidDel="00000000" w:rsidR="00000000" w:rsidRPr="00000000">
              <w:rPr>
                <w:rFonts w:ascii="Arial" w:cs="Arial" w:eastAsia="Arial" w:hAnsi="Arial"/>
                <w:color w:val="777777"/>
                <w:sz w:val="20"/>
                <w:szCs w:val="20"/>
                <w:rtl w:val="0"/>
              </w:rPr>
              <w:t xml:space="preserve">Head of PR &amp; Money Expert</w:t>
            </w:r>
          </w:p>
          <w:p w:rsidR="00000000" w:rsidDel="00000000" w:rsidP="00000000" w:rsidRDefault="00000000" w:rsidRPr="00000000">
            <w:pPr>
              <w:contextualSpacing w:val="0"/>
            </w:pPr>
            <w:r w:rsidDel="00000000" w:rsidR="00000000" w:rsidRPr="00000000">
              <w:rPr>
                <w:rFonts w:ascii="Arial" w:cs="Arial" w:eastAsia="Arial" w:hAnsi="Arial"/>
                <w:color w:val="777777"/>
                <w:sz w:val="20"/>
                <w:szCs w:val="20"/>
                <w:rtl w:val="0"/>
              </w:rPr>
              <w:t xml:space="preserve">finder.com.au</w:t>
            </w:r>
          </w:p>
          <w:p w:rsidR="00000000" w:rsidDel="00000000" w:rsidP="00000000" w:rsidRDefault="00000000" w:rsidRPr="00000000">
            <w:pPr>
              <w:ind w:left="0" w:firstLine="0"/>
              <w:contextualSpacing w:val="0"/>
            </w:pPr>
            <w:r w:rsidDel="00000000" w:rsidR="00000000" w:rsidRPr="00000000">
              <w:rPr>
                <w:rFonts w:ascii="Arial" w:cs="Arial" w:eastAsia="Arial" w:hAnsi="Arial"/>
                <w:color w:val="777777"/>
                <w:sz w:val="20"/>
                <w:szCs w:val="20"/>
                <w:rtl w:val="0"/>
              </w:rPr>
              <w:t xml:space="preserve">+61403 192 994</w:t>
            </w:r>
          </w:p>
          <w:p w:rsidR="00000000" w:rsidDel="00000000" w:rsidP="00000000" w:rsidRDefault="00000000" w:rsidRPr="00000000">
            <w:pPr>
              <w:ind w:left="0" w:firstLine="0"/>
              <w:contextualSpacing w:val="0"/>
            </w:pPr>
            <w:r w:rsidDel="00000000" w:rsidR="00000000" w:rsidRPr="00000000">
              <w:rPr>
                <w:rFonts w:ascii="Arial" w:cs="Arial" w:eastAsia="Arial" w:hAnsi="Arial"/>
                <w:color w:val="777777"/>
                <w:sz w:val="20"/>
                <w:szCs w:val="20"/>
                <w:rtl w:val="0"/>
              </w:rPr>
              <w:t xml:space="preserve">+61 2 9299 7602</w:t>
            </w:r>
          </w:p>
          <w:p w:rsidR="00000000" w:rsidDel="00000000" w:rsidP="00000000" w:rsidRDefault="00000000" w:rsidRPr="00000000">
            <w:pPr>
              <w:contextualSpacing w:val="0"/>
            </w:pPr>
            <w:hyperlink r:id="rId15">
              <w:r w:rsidDel="00000000" w:rsidR="00000000" w:rsidRPr="00000000">
                <w:rPr>
                  <w:rFonts w:ascii="Arial" w:cs="Arial" w:eastAsia="Arial" w:hAnsi="Arial"/>
                  <w:color w:val="777777"/>
                  <w:sz w:val="20"/>
                  <w:szCs w:val="20"/>
                  <w:u w:val="single"/>
                  <w:rtl w:val="0"/>
                </w:rPr>
                <w:t xml:space="preserve">Michelle@finder.com.au</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0" w:firstLine="0"/>
              <w:contextualSpacing w:val="0"/>
            </w:pPr>
            <w:r w:rsidDel="00000000" w:rsidR="00000000" w:rsidRPr="00000000">
              <w:rPr>
                <w:rFonts w:ascii="Arial" w:cs="Arial" w:eastAsia="Arial" w:hAnsi="Arial"/>
                <w:b w:val="1"/>
                <w:color w:val="777777"/>
                <w:sz w:val="20"/>
                <w:szCs w:val="20"/>
                <w:rtl w:val="0"/>
              </w:rPr>
              <w:t xml:space="preserve">Bessie Hassan</w:t>
            </w:r>
          </w:p>
          <w:p w:rsidR="00000000" w:rsidDel="00000000" w:rsidP="00000000" w:rsidRDefault="00000000" w:rsidRPr="00000000">
            <w:pPr>
              <w:ind w:left="0" w:firstLine="0"/>
              <w:contextualSpacing w:val="0"/>
            </w:pPr>
            <w:r w:rsidDel="00000000" w:rsidR="00000000" w:rsidRPr="00000000">
              <w:rPr>
                <w:rFonts w:ascii="Arial" w:cs="Arial" w:eastAsia="Arial" w:hAnsi="Arial"/>
                <w:color w:val="777777"/>
                <w:sz w:val="20"/>
                <w:szCs w:val="20"/>
                <w:rtl w:val="0"/>
              </w:rPr>
              <w:t xml:space="preserve">PR Manager</w:t>
            </w:r>
          </w:p>
          <w:p w:rsidR="00000000" w:rsidDel="00000000" w:rsidP="00000000" w:rsidRDefault="00000000" w:rsidRPr="00000000">
            <w:pPr>
              <w:contextualSpacing w:val="0"/>
            </w:pPr>
            <w:r w:rsidDel="00000000" w:rsidR="00000000" w:rsidRPr="00000000">
              <w:rPr>
                <w:rFonts w:ascii="Arial" w:cs="Arial" w:eastAsia="Arial" w:hAnsi="Arial"/>
                <w:color w:val="777777"/>
                <w:sz w:val="20"/>
                <w:szCs w:val="20"/>
                <w:rtl w:val="0"/>
              </w:rPr>
              <w:t xml:space="preserve">finder.com.au</w:t>
            </w:r>
          </w:p>
          <w:p w:rsidR="00000000" w:rsidDel="00000000" w:rsidP="00000000" w:rsidRDefault="00000000" w:rsidRPr="00000000">
            <w:pPr>
              <w:ind w:left="0" w:firstLine="0"/>
              <w:contextualSpacing w:val="0"/>
            </w:pPr>
            <w:r w:rsidDel="00000000" w:rsidR="00000000" w:rsidRPr="00000000">
              <w:rPr>
                <w:rFonts w:ascii="Arial" w:cs="Arial" w:eastAsia="Arial" w:hAnsi="Arial"/>
                <w:color w:val="777777"/>
                <w:sz w:val="20"/>
                <w:szCs w:val="20"/>
                <w:rtl w:val="0"/>
              </w:rPr>
              <w:t xml:space="preserve">+61402 567 568</w:t>
            </w:r>
          </w:p>
          <w:p w:rsidR="00000000" w:rsidDel="00000000" w:rsidP="00000000" w:rsidRDefault="00000000" w:rsidRPr="00000000">
            <w:pPr>
              <w:ind w:left="0" w:firstLine="0"/>
              <w:contextualSpacing w:val="0"/>
            </w:pPr>
            <w:r w:rsidDel="00000000" w:rsidR="00000000" w:rsidRPr="00000000">
              <w:rPr>
                <w:rFonts w:ascii="Arial" w:cs="Arial" w:eastAsia="Arial" w:hAnsi="Arial"/>
                <w:color w:val="777777"/>
                <w:sz w:val="20"/>
                <w:szCs w:val="20"/>
                <w:rtl w:val="0"/>
              </w:rPr>
              <w:t xml:space="preserve">+61 2 9299 7602</w:t>
            </w:r>
          </w:p>
          <w:p w:rsidR="00000000" w:rsidDel="00000000" w:rsidP="00000000" w:rsidRDefault="00000000" w:rsidRPr="00000000">
            <w:pPr>
              <w:contextualSpacing w:val="0"/>
            </w:pPr>
            <w:hyperlink r:id="rId16">
              <w:r w:rsidDel="00000000" w:rsidR="00000000" w:rsidRPr="00000000">
                <w:rPr>
                  <w:rFonts w:ascii="Arial" w:cs="Arial" w:eastAsia="Arial" w:hAnsi="Arial"/>
                  <w:color w:val="777777"/>
                  <w:sz w:val="20"/>
                  <w:szCs w:val="20"/>
                  <w:u w:val="single"/>
                  <w:rtl w:val="0"/>
                </w:rPr>
                <w:t xml:space="preserve">Bessie.Hassan@finder.com.au</w:t>
              </w:r>
            </w:hyperlink>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color w:val="777777"/>
          <w:sz w:val="18"/>
          <w:szCs w:val="18"/>
          <w:rtl w:val="0"/>
        </w:rPr>
        <w:t xml:space="preserve">About finder.com.au:</w:t>
      </w:r>
    </w:p>
    <w:p w:rsidR="00000000" w:rsidDel="00000000" w:rsidP="00000000" w:rsidRDefault="00000000" w:rsidRPr="00000000">
      <w:pPr>
        <w:contextualSpacing w:val="0"/>
      </w:pPr>
      <w:hyperlink r:id="rId17">
        <w:r w:rsidDel="00000000" w:rsidR="00000000" w:rsidRPr="00000000">
          <w:rPr>
            <w:rFonts w:ascii="Arial" w:cs="Arial" w:eastAsia="Arial" w:hAnsi="Arial"/>
            <w:i w:val="1"/>
            <w:color w:val="777777"/>
            <w:sz w:val="18"/>
            <w:szCs w:val="18"/>
            <w:u w:val="single"/>
            <w:rtl w:val="0"/>
          </w:rPr>
          <w:t xml:space="preserve">finder.com.au</w:t>
        </w:r>
      </w:hyperlink>
      <w:r w:rsidDel="00000000" w:rsidR="00000000" w:rsidRPr="00000000">
        <w:rPr>
          <w:rFonts w:ascii="Arial" w:cs="Arial" w:eastAsia="Arial" w:hAnsi="Arial"/>
          <w:i w:val="1"/>
          <w:color w:val="777777"/>
          <w:sz w:val="18"/>
          <w:szCs w:val="18"/>
          <w:rtl w:val="0"/>
        </w:rPr>
        <w:t xml:space="preserve"> is one of Australia’s biggest comparison websites and has helped over 4.8 million Australians find better credit cards, home loans, life insurance, shopping deals and more since 2006. finder.com.au compares 250 credit and debit cards from 31 providers, over 300 home loan products, and information from 13 life insurance providers as well as online shopping promo codes, mobile phone plans, travel insurance and more. One Australian every five minutes is using</w:t>
      </w:r>
      <w:hyperlink r:id="rId18">
        <w:r w:rsidDel="00000000" w:rsidR="00000000" w:rsidRPr="00000000">
          <w:rPr>
            <w:rFonts w:ascii="Arial" w:cs="Arial" w:eastAsia="Arial" w:hAnsi="Arial"/>
            <w:i w:val="1"/>
            <w:color w:val="777777"/>
            <w:sz w:val="18"/>
            <w:szCs w:val="18"/>
            <w:u w:val="single"/>
            <w:rtl w:val="0"/>
          </w:rPr>
          <w:t xml:space="preserve"> finder.com.au</w:t>
        </w:r>
      </w:hyperlink>
      <w:r w:rsidDel="00000000" w:rsidR="00000000" w:rsidRPr="00000000">
        <w:rPr>
          <w:rFonts w:ascii="Arial" w:cs="Arial" w:eastAsia="Arial" w:hAnsi="Arial"/>
          <w:i w:val="1"/>
          <w:color w:val="777777"/>
          <w:sz w:val="18"/>
          <w:szCs w:val="18"/>
          <w:rtl w:val="0"/>
        </w:rPr>
        <w:t xml:space="preserve"> or one of its network sites</w:t>
      </w:r>
      <w:hyperlink r:id="rId19">
        <w:r w:rsidDel="00000000" w:rsidR="00000000" w:rsidRPr="00000000">
          <w:rPr>
            <w:rFonts w:ascii="Arial" w:cs="Arial" w:eastAsia="Arial" w:hAnsi="Arial"/>
            <w:i w:val="1"/>
            <w:color w:val="777777"/>
            <w:sz w:val="18"/>
            <w:szCs w:val="18"/>
            <w:rtl w:val="0"/>
          </w:rPr>
          <w:t xml:space="preserve"> </w:t>
        </w:r>
      </w:hyperlink>
      <w:hyperlink r:id="rId20">
        <w:r w:rsidDel="00000000" w:rsidR="00000000" w:rsidRPr="00000000">
          <w:rPr>
            <w:rFonts w:ascii="Arial" w:cs="Arial" w:eastAsia="Arial" w:hAnsi="Arial"/>
            <w:i w:val="1"/>
            <w:color w:val="777777"/>
            <w:sz w:val="18"/>
            <w:szCs w:val="18"/>
            <w:u w:val="single"/>
            <w:rtl w:val="0"/>
          </w:rPr>
          <w:t xml:space="preserve">creditcardfinder.com.au</w:t>
        </w:r>
      </w:hyperlink>
      <w:r w:rsidDel="00000000" w:rsidR="00000000" w:rsidRPr="00000000">
        <w:rPr>
          <w:rFonts w:ascii="Arial" w:cs="Arial" w:eastAsia="Arial" w:hAnsi="Arial"/>
          <w:i w:val="1"/>
          <w:color w:val="777777"/>
          <w:sz w:val="18"/>
          <w:szCs w:val="18"/>
          <w:rtl w:val="0"/>
        </w:rPr>
        <w:t xml:space="preserve"> and</w:t>
      </w:r>
      <w:hyperlink r:id="rId21">
        <w:r w:rsidDel="00000000" w:rsidR="00000000" w:rsidRPr="00000000">
          <w:rPr>
            <w:rFonts w:ascii="Arial" w:cs="Arial" w:eastAsia="Arial" w:hAnsi="Arial"/>
            <w:i w:val="1"/>
            <w:color w:val="777777"/>
            <w:sz w:val="18"/>
            <w:szCs w:val="18"/>
            <w:rtl w:val="0"/>
          </w:rPr>
          <w:t xml:space="preserve"> </w:t>
        </w:r>
      </w:hyperlink>
      <w:hyperlink r:id="rId22">
        <w:r w:rsidDel="00000000" w:rsidR="00000000" w:rsidRPr="00000000">
          <w:rPr>
            <w:rFonts w:ascii="Arial" w:cs="Arial" w:eastAsia="Arial" w:hAnsi="Arial"/>
            <w:i w:val="1"/>
            <w:color w:val="777777"/>
            <w:sz w:val="18"/>
            <w:szCs w:val="18"/>
            <w:u w:val="single"/>
            <w:rtl w:val="0"/>
          </w:rPr>
          <w:t xml:space="preserve">lifeinsurancefinder.com.au</w:t>
        </w:r>
      </w:hyperlink>
      <w:r w:rsidDel="00000000" w:rsidR="00000000" w:rsidRPr="00000000">
        <w:rPr>
          <w:rFonts w:ascii="Arial" w:cs="Arial" w:eastAsia="Arial" w:hAnsi="Arial"/>
          <w:i w:val="1"/>
          <w:color w:val="777777"/>
          <w:sz w:val="18"/>
          <w:szCs w:val="18"/>
          <w:rtl w:val="0"/>
        </w:rPr>
        <w:t xml:space="preserve"> to find better (Source: Google Analytics).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Arial" w:cs="Arial" w:eastAsia="Arial" w:hAnsi="Arial"/>
          <w:b w:val="1"/>
          <w:color w:val="777777"/>
          <w:sz w:val="18"/>
          <w:szCs w:val="18"/>
          <w:rtl w:val="0"/>
        </w:rPr>
        <w:t xml:space="preserve">Disclaimer</w:t>
      </w:r>
      <w:r w:rsidDel="00000000" w:rsidR="00000000" w:rsidRPr="00000000">
        <w:rPr>
          <w:rFonts w:ascii="Arial" w:cs="Arial" w:eastAsia="Arial" w:hAnsi="Arial"/>
          <w:color w:val="777777"/>
          <w:sz w:val="18"/>
          <w:szCs w:val="18"/>
          <w:rtl w:val="0"/>
        </w:rPr>
        <w:t xml:space="preserve">:</w:t>
      </w:r>
    </w:p>
    <w:p w:rsidR="00000000" w:rsidDel="00000000" w:rsidP="00000000" w:rsidRDefault="00000000" w:rsidRPr="00000000">
      <w:pPr>
        <w:ind w:left="0" w:firstLine="0"/>
        <w:contextualSpacing w:val="0"/>
      </w:pPr>
      <w:r w:rsidDel="00000000" w:rsidR="00000000" w:rsidRPr="00000000">
        <w:rPr>
          <w:rFonts w:ascii="Arial" w:cs="Arial" w:eastAsia="Arial" w:hAnsi="Arial"/>
          <w:i w:val="1"/>
          <w:color w:val="777777"/>
          <w:sz w:val="18"/>
          <w:szCs w:val="18"/>
          <w:rtl w:val="0"/>
        </w:rPr>
        <w:t xml:space="preserve">Hive Empire Pty Ltd (trading as finder.com.au, ABN: 18 118 785 121) provides factual information, general advice and services on financial products as a Corporate Authorised Representative (432664) of Advice Evolution Pty Ltd AFSL 342880. Please refer to our </w:t>
      </w:r>
      <w:hyperlink r:id="rId23">
        <w:r w:rsidDel="00000000" w:rsidR="00000000" w:rsidRPr="00000000">
          <w:rPr>
            <w:rFonts w:ascii="Arial" w:cs="Arial" w:eastAsia="Arial" w:hAnsi="Arial"/>
            <w:i w:val="1"/>
            <w:color w:val="777777"/>
            <w:sz w:val="18"/>
            <w:szCs w:val="18"/>
            <w:u w:val="single"/>
            <w:rtl w:val="0"/>
          </w:rPr>
          <w:t xml:space="preserve">FSG</w:t>
        </w:r>
      </w:hyperlink>
      <w:r w:rsidDel="00000000" w:rsidR="00000000" w:rsidRPr="00000000">
        <w:rPr>
          <w:rFonts w:ascii="Arial" w:cs="Arial" w:eastAsia="Arial" w:hAnsi="Arial"/>
          <w:i w:val="1"/>
          <w:color w:val="777777"/>
          <w:sz w:val="18"/>
          <w:szCs w:val="18"/>
          <w:rtl w:val="0"/>
        </w:rPr>
        <w:t xml:space="preserve"> and Credit Licence ACL 385509.  We are also a Corporate Authorised Representative of Countrywide Tolstrup Financial Services Group Pty Ltd. ABN 51 586 953 292 AFSL 244436 for the provision of online travel insurance. We are not owned by any Bank or Insurer and we are not a product issuer or a credit provider. Although we cover a wide range of products, providers and services we don't cover every product, provider or service available in the market. We also don't recommend specific products, services or providers. If you decide to apply for a product or service through our website you will be dealing directly with the provider of that product or service and not with us. We recommend consumers understand the Product Disclosure Statements before deciding if a product is right for them (c) 2013.</w:t>
      </w:r>
      <w:r w:rsidDel="00000000" w:rsidR="00000000" w:rsidRPr="00000000">
        <w:rPr>
          <w:rtl w:val="0"/>
        </w:rPr>
      </w:r>
    </w:p>
    <w:p w:rsidR="00000000" w:rsidDel="00000000" w:rsidP="00000000" w:rsidRDefault="00000000" w:rsidRPr="00000000">
      <w:pPr>
        <w:keepNext w:val="0"/>
        <w:keepLines w:val="0"/>
        <w:widowControl w:val="0"/>
        <w:ind w:left="0" w:firstLine="0"/>
        <w:contextualSpacing w:val="0"/>
        <w:rPr/>
      </w:pPr>
      <w:r w:rsidDel="00000000" w:rsidR="00000000" w:rsidRPr="00000000">
        <w:rPr>
          <w:rtl w:val="0"/>
        </w:rPr>
      </w:r>
    </w:p>
    <w:sectPr>
      <w:headerReference r:id="rId24" w:type="default"/>
      <w:pgSz w:h="15840" w:w="12240"/>
      <w:pgMar w:bottom="907.0866141732284" w:top="720.0000000000001" w:left="1139.527559055118" w:right="1184.88188976377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ahoma"/>
  <w:font w:name="Syncopate"/>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color w:val="666666"/>
          <w:sz w:val="18"/>
          <w:szCs w:val="18"/>
          <w:rtl w:val="0"/>
        </w:rPr>
        <w:t xml:space="preserve"> Experian Hitwise, since 2013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contextualSpacing w:val="0"/>
      <w:jc w:val="right"/>
    </w:pPr>
    <w:r w:rsidDel="00000000" w:rsidR="00000000" w:rsidRPr="00000000">
      <w:rPr>
        <w:rtl w:val="0"/>
      </w:rPr>
    </w:r>
  </w:p>
  <w:p w:rsidR="00000000" w:rsidDel="00000000" w:rsidP="00000000" w:rsidRDefault="00000000" w:rsidRPr="00000000">
    <w:pPr>
      <w:keepNext w:val="0"/>
      <w:keepLines w:val="0"/>
      <w:widowControl w:val="0"/>
      <w:contextualSpacing w:val="0"/>
      <w:jc w:val="right"/>
    </w:pPr>
    <w:r w:rsidDel="00000000" w:rsidR="00000000" w:rsidRPr="00000000">
      <w:rPr>
        <w:rtl w:val="0"/>
      </w:rPr>
    </w:r>
  </w:p>
  <w:p w:rsidR="00000000" w:rsidDel="00000000" w:rsidP="00000000" w:rsidRDefault="00000000" w:rsidRPr="00000000">
    <w:pPr>
      <w:keepNext w:val="0"/>
      <w:keepLines w:val="0"/>
      <w:widowControl w:val="0"/>
      <w:contextualSpacing w:val="0"/>
      <w:jc w:val="right"/>
    </w:pPr>
    <w:r w:rsidDel="00000000" w:rsidR="00000000" w:rsidRPr="00000000">
      <w:drawing>
        <wp:inline distB="19050" distT="19050" distL="19050" distR="19050">
          <wp:extent cx="3114675" cy="942975"/>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3114675" cy="942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ahoma" w:cs="Tahoma" w:eastAsia="Tahoma" w:hAnsi="Tahoma"/>
        <w:b w:val="0"/>
        <w:i w:val="0"/>
        <w:smallCaps w:val="0"/>
        <w:strike w:val="0"/>
        <w:color w:val="999999"/>
        <w:sz w:val="24"/>
        <w:szCs w:val="24"/>
        <w:u w:val="none"/>
        <w:vertAlign w:val="baseline"/>
      </w:rPr>
    </w:rPrDefault>
    <w:pPrDefault>
      <w:pPr>
        <w:keepNext w:val="0"/>
        <w:keepLines w:val="0"/>
        <w:widowControl w:val="0"/>
        <w:spacing w:after="0" w:before="0" w:line="276" w:lineRule="auto"/>
        <w:ind w:left="2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contextualSpacing w:val="1"/>
    </w:pPr>
    <w:rPr>
      <w:b w:val="1"/>
      <w:i w:val="1"/>
      <w:sz w:val="28"/>
      <w:szCs w:val="28"/>
    </w:rPr>
  </w:style>
  <w:style w:type="paragraph" w:styleId="Heading2">
    <w:name w:val="heading 2"/>
    <w:basedOn w:val="Normal"/>
    <w:next w:val="Normal"/>
    <w:pPr>
      <w:keepNext w:val="0"/>
      <w:keepLines w:val="0"/>
      <w:widowControl w:val="0"/>
      <w:spacing w:line="240" w:lineRule="auto"/>
      <w:contextualSpacing w:val="1"/>
    </w:pPr>
    <w:rPr>
      <w:b w:val="1"/>
      <w:sz w:val="20"/>
      <w:szCs w:val="20"/>
    </w:rPr>
  </w:style>
  <w:style w:type="paragraph" w:styleId="Heading3">
    <w:name w:val="heading 3"/>
    <w:basedOn w:val="Normal"/>
    <w:next w:val="Normal"/>
    <w:pPr>
      <w:keepNext w:val="0"/>
      <w:keepLines w:val="0"/>
      <w:widowControl w:val="0"/>
      <w:contextualSpacing w:val="1"/>
    </w:pPr>
    <w:rPr>
      <w:b w:val="1"/>
      <w:color w:val="ffffff"/>
      <w:shd w:fill="b8523f" w:val="clear"/>
    </w:rPr>
  </w:style>
  <w:style w:type="paragraph" w:styleId="Heading4">
    <w:name w:val="heading 4"/>
    <w:basedOn w:val="Normal"/>
    <w:next w:val="Normal"/>
    <w:pPr>
      <w:keepNext w:val="0"/>
      <w:keepLines w:val="0"/>
      <w:widowControl w:val="0"/>
      <w:spacing w:after="40" w:before="240" w:lineRule="auto"/>
      <w:contextualSpacing w:val="1"/>
    </w:pPr>
    <w:rPr>
      <w:b w:val="1"/>
      <w:sz w:val="24"/>
      <w:szCs w:val="24"/>
    </w:rPr>
  </w:style>
  <w:style w:type="paragraph" w:styleId="Heading5">
    <w:name w:val="heading 5"/>
    <w:basedOn w:val="Normal"/>
    <w:next w:val="Normal"/>
    <w:pPr>
      <w:keepNext w:val="0"/>
      <w:keepLines w:val="0"/>
      <w:widowControl w:val="0"/>
      <w:spacing w:after="40" w:before="220" w:lineRule="auto"/>
      <w:contextualSpacing w:val="1"/>
    </w:pPr>
    <w:rPr>
      <w:b w:val="1"/>
      <w:sz w:val="22"/>
      <w:szCs w:val="22"/>
    </w:rPr>
  </w:style>
  <w:style w:type="paragraph" w:styleId="Heading6">
    <w:name w:val="heading 6"/>
    <w:basedOn w:val="Normal"/>
    <w:next w:val="Normal"/>
    <w:pPr>
      <w:keepNext w:val="0"/>
      <w:keepLines w:val="0"/>
      <w:widowControl w:val="0"/>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line="360" w:lineRule="auto"/>
      <w:contextualSpacing w:val="1"/>
      <w:jc w:val="right"/>
    </w:pPr>
    <w:rPr>
      <w:rFonts w:ascii="Syncopate" w:cs="Syncopate" w:eastAsia="Syncopate" w:hAnsi="Syncopate"/>
      <w:b w:val="1"/>
      <w:color w:val="b8523f"/>
      <w:sz w:val="28"/>
      <w:szCs w:val="28"/>
    </w:rPr>
  </w:style>
  <w:style w:type="paragraph" w:styleId="Subtitle">
    <w:name w:val="Subtitle"/>
    <w:basedOn w:val="Normal"/>
    <w:next w:val="Normal"/>
    <w:pPr>
      <w:keepNext w:val="0"/>
      <w:keepLines w:val="0"/>
      <w:widowControl w:val="0"/>
      <w:contextualSpacing w:val="1"/>
    </w:pPr>
    <w:rPr>
      <w:b w:val="1"/>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9" Type="http://schemas.openxmlformats.org/officeDocument/2006/relationships/hyperlink" Target="http://www.creditcardfinder.com.au/" TargetMode="External"/><Relationship Id="rId18" Type="http://schemas.openxmlformats.org/officeDocument/2006/relationships/hyperlink" Target="http://www.finder.com.au" TargetMode="External"/><Relationship Id="rId17" Type="http://schemas.openxmlformats.org/officeDocument/2006/relationships/hyperlink" Target="http://www.finder.com.au/" TargetMode="External"/><Relationship Id="rId16" Type="http://schemas.openxmlformats.org/officeDocument/2006/relationships/hyperlink" Target="mailto:Bessie.Hassan@finder.com.au" TargetMode="External"/><Relationship Id="rId15" Type="http://schemas.openxmlformats.org/officeDocument/2006/relationships/hyperlink" Target="mailto:Michelle@finder.com.au" TargetMode="External"/><Relationship Id="rId14" Type="http://schemas.openxmlformats.org/officeDocument/2006/relationships/image" Target="media/image01.jpg"/><Relationship Id="rId21" Type="http://schemas.openxmlformats.org/officeDocument/2006/relationships/hyperlink" Target="http://www.lifeinsurancefinder.com.au/" TargetMode="External"/><Relationship Id="rId2" Type="http://schemas.openxmlformats.org/officeDocument/2006/relationships/fontTable" Target="fontTable.xml"/><Relationship Id="rId12" Type="http://schemas.openxmlformats.org/officeDocument/2006/relationships/hyperlink" Target="http://www.finder.com.au/" TargetMode="External"/><Relationship Id="rId22" Type="http://schemas.openxmlformats.org/officeDocument/2006/relationships/hyperlink" Target="http://www.lifeinsurancefinder.com.au/" TargetMode="External"/><Relationship Id="rId13" Type="http://schemas.openxmlformats.org/officeDocument/2006/relationships/hyperlink" Target="http://www.finder.com.au/" TargetMode="External"/><Relationship Id="rId1" Type="http://schemas.openxmlformats.org/officeDocument/2006/relationships/settings" Target="settings.xml"/><Relationship Id="rId23" Type="http://schemas.openxmlformats.org/officeDocument/2006/relationships/hyperlink" Target="http://www.finder.com.au/resources/Finder-Financial-Services-Guide.pdf" TargetMode="External"/><Relationship Id="rId4" Type="http://schemas.openxmlformats.org/officeDocument/2006/relationships/numbering" Target="numbering.xml"/><Relationship Id="rId10" Type="http://schemas.openxmlformats.org/officeDocument/2006/relationships/hyperlink" Target="http://www.finder.com.au/" TargetMode="External"/><Relationship Id="rId24" Type="http://schemas.openxmlformats.org/officeDocument/2006/relationships/header" Target="header1.xml"/><Relationship Id="rId3" Type="http://schemas.openxmlformats.org/officeDocument/2006/relationships/footnotes" Target="footnotes.xml"/><Relationship Id="rId11" Type="http://schemas.openxmlformats.org/officeDocument/2006/relationships/hyperlink" Target="http://www.finder.com.au/" TargetMode="External"/><Relationship Id="rId20" Type="http://schemas.openxmlformats.org/officeDocument/2006/relationships/hyperlink" Target="http://www.creditcardfinder.com.au/" TargetMode="External"/><Relationship Id="rId9" Type="http://schemas.openxmlformats.org/officeDocument/2006/relationships/hyperlink" Target="http://www.finder.com.au/" TargetMode="External"/><Relationship Id="rId6" Type="http://schemas.openxmlformats.org/officeDocument/2006/relationships/hyperlink" Target="http://www.finder.com.au/" TargetMode="External"/><Relationship Id="rId5" Type="http://schemas.openxmlformats.org/officeDocument/2006/relationships/styles" Target="styles.xml"/><Relationship Id="rId8" Type="http://schemas.openxmlformats.org/officeDocument/2006/relationships/hyperlink" Target="http://www.finder.com.au/" TargetMode="External"/><Relationship Id="rId7" Type="http://schemas.openxmlformats.org/officeDocument/2006/relationships/hyperlink" Target="http://www.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